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505E2" w14:textId="5CA6E877" w:rsidR="001A44A4" w:rsidRPr="007B616D" w:rsidRDefault="001A44A4" w:rsidP="00514939">
      <w:pPr>
        <w:spacing w:after="0" w:line="240" w:lineRule="auto"/>
        <w:rPr>
          <w:rFonts w:cstheme="minorHAnsi"/>
          <w:sz w:val="32"/>
          <w:szCs w:val="32"/>
        </w:rPr>
      </w:pPr>
      <w:r w:rsidRPr="007B616D">
        <w:rPr>
          <w:rFonts w:cstheme="minorHAnsi"/>
          <w:sz w:val="32"/>
          <w:szCs w:val="32"/>
        </w:rPr>
        <w:t>GEORGIA PORTS AUTHORITY FY20</w:t>
      </w:r>
      <w:r w:rsidR="00524545" w:rsidRPr="007B616D">
        <w:rPr>
          <w:rFonts w:cstheme="minorHAnsi"/>
          <w:sz w:val="32"/>
          <w:szCs w:val="32"/>
        </w:rPr>
        <w:t>20</w:t>
      </w:r>
      <w:r w:rsidRPr="007B616D">
        <w:rPr>
          <w:rFonts w:cstheme="minorHAnsi"/>
          <w:sz w:val="32"/>
          <w:szCs w:val="32"/>
        </w:rPr>
        <w:t xml:space="preserve"> ANNUAL REPORT</w:t>
      </w:r>
    </w:p>
    <w:p w14:paraId="25315E02" w14:textId="77777777" w:rsidR="0086034A" w:rsidRDefault="0086034A" w:rsidP="00514939">
      <w:pPr>
        <w:spacing w:after="0" w:line="240" w:lineRule="auto"/>
        <w:rPr>
          <w:rFonts w:cstheme="minorHAnsi"/>
          <w:sz w:val="24"/>
          <w:szCs w:val="24"/>
        </w:rPr>
      </w:pPr>
    </w:p>
    <w:p w14:paraId="32DBC32E" w14:textId="649437E6" w:rsidR="00524545" w:rsidRDefault="00524545" w:rsidP="00514939">
      <w:pPr>
        <w:spacing w:after="0" w:line="240" w:lineRule="auto"/>
        <w:rPr>
          <w:rFonts w:cstheme="minorHAnsi"/>
          <w:sz w:val="24"/>
          <w:szCs w:val="24"/>
        </w:rPr>
      </w:pPr>
      <w:r w:rsidRPr="007B616D">
        <w:rPr>
          <w:rFonts w:cstheme="minorHAnsi"/>
          <w:sz w:val="24"/>
          <w:szCs w:val="24"/>
        </w:rPr>
        <w:t xml:space="preserve">The </w:t>
      </w:r>
      <w:hyperlink r:id="rId5" w:history="1">
        <w:r w:rsidRPr="00DC18A8">
          <w:rPr>
            <w:rStyle w:val="Hyperlink"/>
            <w:rFonts w:cstheme="minorHAnsi"/>
            <w:sz w:val="24"/>
            <w:szCs w:val="24"/>
          </w:rPr>
          <w:t>Georgia Ports Authority’s FY2020 Annual Report</w:t>
        </w:r>
      </w:hyperlink>
      <w:r w:rsidRPr="007B616D">
        <w:rPr>
          <w:rFonts w:cstheme="minorHAnsi"/>
          <w:sz w:val="24"/>
          <w:szCs w:val="24"/>
        </w:rPr>
        <w:t>, presented in Flipbook format, offers a new and vibrant way to experience the breadth and impact of Georgia’s port operations. The online publication employs a mix of media, including crisp text, compelling photography, sweeping aerial video and digital animation. Aimed at a broad audience including lawmakers, port customers and the general public, GPA’s Annual Report is tasked with communicating the Authority’s fiscal year performance, overall financial health, progress on important infrastructure projects, and insight into the direction port and state leaders envision for the Authority.</w:t>
      </w:r>
    </w:p>
    <w:p w14:paraId="5DFC0D62" w14:textId="77777777" w:rsidR="00DC18A8" w:rsidRPr="007B616D" w:rsidRDefault="00DC18A8" w:rsidP="00514939">
      <w:pPr>
        <w:spacing w:after="0" w:line="240" w:lineRule="auto"/>
        <w:rPr>
          <w:rFonts w:cstheme="minorHAnsi"/>
          <w:sz w:val="24"/>
          <w:szCs w:val="24"/>
        </w:rPr>
      </w:pPr>
    </w:p>
    <w:p w14:paraId="72112352" w14:textId="77777777" w:rsidR="006D5640" w:rsidRPr="007B616D" w:rsidRDefault="001A44A4" w:rsidP="00514939">
      <w:pPr>
        <w:spacing w:after="0" w:line="240" w:lineRule="auto"/>
        <w:rPr>
          <w:rFonts w:cstheme="minorHAnsi"/>
          <w:b/>
          <w:sz w:val="24"/>
          <w:szCs w:val="24"/>
        </w:rPr>
      </w:pPr>
      <w:r w:rsidRPr="007B616D">
        <w:rPr>
          <w:rFonts w:cstheme="minorHAnsi"/>
          <w:b/>
          <w:sz w:val="24"/>
          <w:szCs w:val="24"/>
        </w:rPr>
        <w:t>What were the entry’s specific challenges or opportunities?</w:t>
      </w:r>
    </w:p>
    <w:p w14:paraId="1684F275" w14:textId="7DB3754B" w:rsidR="006D5640" w:rsidRDefault="004C5310" w:rsidP="00514939">
      <w:pPr>
        <w:spacing w:after="0" w:line="240" w:lineRule="auto"/>
        <w:rPr>
          <w:rFonts w:cstheme="minorHAnsi"/>
          <w:sz w:val="24"/>
          <w:szCs w:val="24"/>
        </w:rPr>
      </w:pPr>
      <w:r w:rsidRPr="007B616D">
        <w:rPr>
          <w:rFonts w:cstheme="minorHAnsi"/>
          <w:sz w:val="24"/>
          <w:szCs w:val="24"/>
        </w:rPr>
        <w:t>The</w:t>
      </w:r>
      <w:r w:rsidR="00D30845" w:rsidRPr="007B616D">
        <w:rPr>
          <w:rFonts w:cstheme="minorHAnsi"/>
          <w:sz w:val="24"/>
          <w:szCs w:val="24"/>
        </w:rPr>
        <w:t xml:space="preserve"> development and production of the GPA’s FY20</w:t>
      </w:r>
      <w:r w:rsidR="00524545" w:rsidRPr="007B616D">
        <w:rPr>
          <w:rFonts w:cstheme="minorHAnsi"/>
          <w:sz w:val="24"/>
          <w:szCs w:val="24"/>
        </w:rPr>
        <w:t>20</w:t>
      </w:r>
      <w:r w:rsidR="00D30845" w:rsidRPr="007B616D">
        <w:rPr>
          <w:rFonts w:cstheme="minorHAnsi"/>
          <w:sz w:val="24"/>
          <w:szCs w:val="24"/>
        </w:rPr>
        <w:t xml:space="preserve"> Annual Report afforded the opportunity to showcase achievements over the prior fiscal year in terms of cargo volumes at the Ports of Savannah and Brunswick, exciting new infrastructure investments, as well as overall GPA </w:t>
      </w:r>
      <w:r w:rsidR="00072D71" w:rsidRPr="007B616D">
        <w:rPr>
          <w:rFonts w:cstheme="minorHAnsi"/>
          <w:sz w:val="24"/>
          <w:szCs w:val="24"/>
        </w:rPr>
        <w:t>financial</w:t>
      </w:r>
      <w:r w:rsidR="00D30845" w:rsidRPr="007B616D">
        <w:rPr>
          <w:rFonts w:cstheme="minorHAnsi"/>
          <w:sz w:val="24"/>
          <w:szCs w:val="24"/>
        </w:rPr>
        <w:t xml:space="preserve"> performance.</w:t>
      </w:r>
    </w:p>
    <w:p w14:paraId="68A7C291" w14:textId="77777777" w:rsidR="00DC18A8" w:rsidRPr="007B616D" w:rsidRDefault="00DC18A8" w:rsidP="00514939">
      <w:pPr>
        <w:spacing w:after="0" w:line="240" w:lineRule="auto"/>
        <w:rPr>
          <w:rFonts w:cstheme="minorHAnsi"/>
          <w:sz w:val="24"/>
          <w:szCs w:val="24"/>
        </w:rPr>
      </w:pPr>
    </w:p>
    <w:p w14:paraId="05563B1D" w14:textId="5CF8DAC7" w:rsidR="006D5640" w:rsidRDefault="00D30845" w:rsidP="00514939">
      <w:pPr>
        <w:spacing w:after="0" w:line="240" w:lineRule="auto"/>
        <w:rPr>
          <w:rFonts w:cstheme="minorHAnsi"/>
          <w:sz w:val="24"/>
          <w:szCs w:val="24"/>
        </w:rPr>
      </w:pPr>
      <w:r w:rsidRPr="007B616D">
        <w:rPr>
          <w:rFonts w:cstheme="minorHAnsi"/>
          <w:sz w:val="24"/>
          <w:szCs w:val="24"/>
        </w:rPr>
        <w:t xml:space="preserve">At a final volume of </w:t>
      </w:r>
      <w:r w:rsidR="00F652F8" w:rsidRPr="007B616D">
        <w:rPr>
          <w:rFonts w:cstheme="minorHAnsi"/>
          <w:sz w:val="24"/>
          <w:szCs w:val="24"/>
        </w:rPr>
        <w:t>4.</w:t>
      </w:r>
      <w:r w:rsidR="00524545" w:rsidRPr="007B616D">
        <w:rPr>
          <w:rFonts w:cstheme="minorHAnsi"/>
          <w:sz w:val="24"/>
          <w:szCs w:val="24"/>
        </w:rPr>
        <w:t xml:space="preserve">43 </w:t>
      </w:r>
      <w:r w:rsidRPr="007B616D">
        <w:rPr>
          <w:rFonts w:cstheme="minorHAnsi"/>
          <w:sz w:val="24"/>
          <w:szCs w:val="24"/>
        </w:rPr>
        <w:t>million twenty-foot equivalent container units, FY20</w:t>
      </w:r>
      <w:r w:rsidR="00524545" w:rsidRPr="007B616D">
        <w:rPr>
          <w:rFonts w:cstheme="minorHAnsi"/>
          <w:sz w:val="24"/>
          <w:szCs w:val="24"/>
        </w:rPr>
        <w:t>20</w:t>
      </w:r>
      <w:r w:rsidRPr="007B616D">
        <w:rPr>
          <w:rFonts w:cstheme="minorHAnsi"/>
          <w:sz w:val="24"/>
          <w:szCs w:val="24"/>
        </w:rPr>
        <w:t xml:space="preserve"> was</w:t>
      </w:r>
      <w:r w:rsidR="00524545" w:rsidRPr="007B616D">
        <w:rPr>
          <w:rFonts w:cstheme="minorHAnsi"/>
          <w:sz w:val="24"/>
          <w:szCs w:val="24"/>
        </w:rPr>
        <w:t xml:space="preserve"> one of</w:t>
      </w:r>
      <w:r w:rsidRPr="007B616D">
        <w:rPr>
          <w:rFonts w:cstheme="minorHAnsi"/>
          <w:sz w:val="24"/>
          <w:szCs w:val="24"/>
        </w:rPr>
        <w:t xml:space="preserve"> the busiest fiscal year</w:t>
      </w:r>
      <w:r w:rsidR="00524545" w:rsidRPr="007B616D">
        <w:rPr>
          <w:rFonts w:cstheme="minorHAnsi"/>
          <w:sz w:val="24"/>
          <w:szCs w:val="24"/>
        </w:rPr>
        <w:t>s</w:t>
      </w:r>
      <w:r w:rsidRPr="007B616D">
        <w:rPr>
          <w:rFonts w:cstheme="minorHAnsi"/>
          <w:sz w:val="24"/>
          <w:szCs w:val="24"/>
        </w:rPr>
        <w:t xml:space="preserve"> ever for the Port of Savannah in term</w:t>
      </w:r>
      <w:r w:rsidR="00D418B9" w:rsidRPr="007B616D">
        <w:rPr>
          <w:rFonts w:cstheme="minorHAnsi"/>
          <w:sz w:val="24"/>
          <w:szCs w:val="24"/>
        </w:rPr>
        <w:t>s of containerized trade</w:t>
      </w:r>
      <w:r w:rsidR="00524545" w:rsidRPr="007B616D">
        <w:rPr>
          <w:rFonts w:cstheme="minorHAnsi"/>
          <w:sz w:val="24"/>
          <w:szCs w:val="24"/>
        </w:rPr>
        <w:t>, despite the challenges of a global pandemic</w:t>
      </w:r>
      <w:r w:rsidRPr="007B616D">
        <w:rPr>
          <w:rFonts w:cstheme="minorHAnsi"/>
          <w:sz w:val="24"/>
          <w:szCs w:val="24"/>
        </w:rPr>
        <w:t>.</w:t>
      </w:r>
      <w:r w:rsidR="007B616D">
        <w:rPr>
          <w:rFonts w:cstheme="minorHAnsi"/>
          <w:sz w:val="24"/>
          <w:szCs w:val="24"/>
        </w:rPr>
        <w:t xml:space="preserve"> While that level of trade represented a 1 percent decline from the previous fiscal year, such stability in the face of </w:t>
      </w:r>
      <w:r w:rsidR="00DC18A8">
        <w:rPr>
          <w:rFonts w:cstheme="minorHAnsi"/>
          <w:sz w:val="24"/>
          <w:szCs w:val="24"/>
        </w:rPr>
        <w:t xml:space="preserve">a </w:t>
      </w:r>
      <w:r w:rsidR="007B616D">
        <w:rPr>
          <w:rFonts w:cstheme="minorHAnsi"/>
          <w:sz w:val="24"/>
          <w:szCs w:val="24"/>
        </w:rPr>
        <w:t xml:space="preserve">widespread economic </w:t>
      </w:r>
      <w:r w:rsidR="00DC18A8">
        <w:rPr>
          <w:rFonts w:cstheme="minorHAnsi"/>
          <w:sz w:val="24"/>
          <w:szCs w:val="24"/>
        </w:rPr>
        <w:t>slow-down</w:t>
      </w:r>
      <w:r w:rsidR="007B616D">
        <w:rPr>
          <w:rFonts w:cstheme="minorHAnsi"/>
          <w:sz w:val="24"/>
          <w:szCs w:val="24"/>
        </w:rPr>
        <w:t xml:space="preserve"> constituted a bright spot </w:t>
      </w:r>
      <w:r w:rsidR="00DC18A8">
        <w:rPr>
          <w:rFonts w:cstheme="minorHAnsi"/>
          <w:sz w:val="24"/>
          <w:szCs w:val="24"/>
        </w:rPr>
        <w:t>i</w:t>
      </w:r>
      <w:r w:rsidR="007B616D">
        <w:rPr>
          <w:rFonts w:cstheme="minorHAnsi"/>
          <w:sz w:val="24"/>
          <w:szCs w:val="24"/>
        </w:rPr>
        <w:t>n the state and national economies that deserved celebration.</w:t>
      </w:r>
    </w:p>
    <w:p w14:paraId="51EDF549" w14:textId="77777777" w:rsidR="00DC18A8" w:rsidRPr="007B616D" w:rsidRDefault="00DC18A8" w:rsidP="00514939">
      <w:pPr>
        <w:spacing w:after="0" w:line="240" w:lineRule="auto"/>
        <w:rPr>
          <w:rFonts w:cstheme="minorHAnsi"/>
          <w:sz w:val="24"/>
          <w:szCs w:val="24"/>
        </w:rPr>
      </w:pPr>
    </w:p>
    <w:p w14:paraId="58267B62" w14:textId="4E963937" w:rsidR="00D30845" w:rsidRDefault="00D30845" w:rsidP="00514939">
      <w:pPr>
        <w:spacing w:after="0" w:line="240" w:lineRule="auto"/>
        <w:rPr>
          <w:rFonts w:cstheme="minorHAnsi"/>
          <w:sz w:val="24"/>
          <w:szCs w:val="24"/>
        </w:rPr>
      </w:pPr>
      <w:r w:rsidRPr="007B616D">
        <w:rPr>
          <w:rFonts w:cstheme="minorHAnsi"/>
          <w:sz w:val="24"/>
          <w:szCs w:val="24"/>
        </w:rPr>
        <w:t xml:space="preserve">In addition to the review of the </w:t>
      </w:r>
      <w:r w:rsidR="007B616D">
        <w:rPr>
          <w:rFonts w:cstheme="minorHAnsi"/>
          <w:sz w:val="24"/>
          <w:szCs w:val="24"/>
        </w:rPr>
        <w:t>fiscal</w:t>
      </w:r>
      <w:r w:rsidRPr="007B616D">
        <w:rPr>
          <w:rFonts w:cstheme="minorHAnsi"/>
          <w:sz w:val="24"/>
          <w:szCs w:val="24"/>
        </w:rPr>
        <w:t xml:space="preserve"> year, the report </w:t>
      </w:r>
      <w:r w:rsidR="007B616D">
        <w:rPr>
          <w:rFonts w:cstheme="minorHAnsi"/>
          <w:sz w:val="24"/>
          <w:szCs w:val="24"/>
        </w:rPr>
        <w:t>highlights</w:t>
      </w:r>
      <w:r w:rsidRPr="007B616D">
        <w:rPr>
          <w:rFonts w:cstheme="minorHAnsi"/>
          <w:sz w:val="24"/>
          <w:szCs w:val="24"/>
        </w:rPr>
        <w:t xml:space="preserve"> important progress on development projects</w:t>
      </w:r>
      <w:r w:rsidR="00D418B9" w:rsidRPr="007B616D">
        <w:rPr>
          <w:rFonts w:cstheme="minorHAnsi"/>
          <w:sz w:val="24"/>
          <w:szCs w:val="24"/>
        </w:rPr>
        <w:t xml:space="preserve"> </w:t>
      </w:r>
      <w:r w:rsidRPr="007B616D">
        <w:rPr>
          <w:rFonts w:cstheme="minorHAnsi"/>
          <w:sz w:val="24"/>
          <w:szCs w:val="24"/>
        </w:rPr>
        <w:t>such as the Savannah Harbor deepening</w:t>
      </w:r>
      <w:r w:rsidR="00DC18A8">
        <w:rPr>
          <w:rFonts w:cstheme="minorHAnsi"/>
          <w:sz w:val="24"/>
          <w:szCs w:val="24"/>
        </w:rPr>
        <w:t>,</w:t>
      </w:r>
      <w:r w:rsidR="00D418B9" w:rsidRPr="007B616D">
        <w:rPr>
          <w:rFonts w:cstheme="minorHAnsi"/>
          <w:sz w:val="24"/>
          <w:szCs w:val="24"/>
        </w:rPr>
        <w:t xml:space="preserve"> the largest intermodal rail facility for a port authority in North America</w:t>
      </w:r>
      <w:r w:rsidR="00DC18A8">
        <w:rPr>
          <w:rFonts w:cstheme="minorHAnsi"/>
          <w:sz w:val="24"/>
          <w:szCs w:val="24"/>
        </w:rPr>
        <w:t>, and a new container yard completed at Savannah’s Ocean Terminal in only a year</w:t>
      </w:r>
      <w:r w:rsidR="00D418B9" w:rsidRPr="007B616D">
        <w:rPr>
          <w:rFonts w:cstheme="minorHAnsi"/>
          <w:sz w:val="24"/>
          <w:szCs w:val="24"/>
        </w:rPr>
        <w:t>.</w:t>
      </w:r>
    </w:p>
    <w:p w14:paraId="6E7FF0EB" w14:textId="77777777" w:rsidR="00DC18A8" w:rsidRPr="007B616D" w:rsidRDefault="00DC18A8" w:rsidP="00514939">
      <w:pPr>
        <w:spacing w:after="0" w:line="240" w:lineRule="auto"/>
        <w:rPr>
          <w:rFonts w:cstheme="minorHAnsi"/>
          <w:sz w:val="24"/>
          <w:szCs w:val="24"/>
        </w:rPr>
      </w:pPr>
    </w:p>
    <w:p w14:paraId="5758531D" w14:textId="741DDB34" w:rsidR="00D418B9" w:rsidRDefault="00D418B9" w:rsidP="00514939">
      <w:pPr>
        <w:spacing w:after="0" w:line="240" w:lineRule="auto"/>
        <w:rPr>
          <w:rFonts w:cstheme="minorHAnsi"/>
          <w:sz w:val="24"/>
          <w:szCs w:val="24"/>
        </w:rPr>
      </w:pPr>
      <w:r w:rsidRPr="007B616D">
        <w:rPr>
          <w:rFonts w:cstheme="minorHAnsi"/>
          <w:sz w:val="24"/>
          <w:szCs w:val="24"/>
        </w:rPr>
        <w:t xml:space="preserve">Along with a snapshot of past and present activities, the Annual Report </w:t>
      </w:r>
      <w:r w:rsidR="00F77041" w:rsidRPr="007B616D">
        <w:rPr>
          <w:rFonts w:cstheme="minorHAnsi"/>
          <w:sz w:val="24"/>
          <w:szCs w:val="24"/>
        </w:rPr>
        <w:t xml:space="preserve">gives current and potential customers, lawmakers and other stakeholders a well-rounded look </w:t>
      </w:r>
      <w:r w:rsidR="001A44A4" w:rsidRPr="007B616D">
        <w:rPr>
          <w:rFonts w:cstheme="minorHAnsi"/>
          <w:sz w:val="24"/>
          <w:szCs w:val="24"/>
        </w:rPr>
        <w:t>at GPA’s plans to grow along with the demands of port users and the global marketplace.</w:t>
      </w:r>
    </w:p>
    <w:p w14:paraId="386F4D22" w14:textId="77777777" w:rsidR="00DC18A8" w:rsidRPr="007B616D" w:rsidRDefault="00DC18A8" w:rsidP="00514939">
      <w:pPr>
        <w:spacing w:after="0" w:line="240" w:lineRule="auto"/>
        <w:rPr>
          <w:rFonts w:cstheme="minorHAnsi"/>
          <w:sz w:val="24"/>
          <w:szCs w:val="24"/>
        </w:rPr>
      </w:pPr>
    </w:p>
    <w:p w14:paraId="72796AAE" w14:textId="77777777" w:rsidR="00D418B9" w:rsidRPr="007B616D" w:rsidRDefault="001A44A4" w:rsidP="00514939">
      <w:pPr>
        <w:spacing w:after="0" w:line="240" w:lineRule="auto"/>
        <w:rPr>
          <w:rFonts w:cstheme="minorHAnsi"/>
          <w:b/>
          <w:sz w:val="24"/>
          <w:szCs w:val="24"/>
        </w:rPr>
      </w:pPr>
      <w:r w:rsidRPr="007B616D">
        <w:rPr>
          <w:rFonts w:cstheme="minorHAnsi"/>
          <w:b/>
          <w:sz w:val="24"/>
          <w:szCs w:val="24"/>
        </w:rPr>
        <w:t>How does the communication used in this entry complement the organization’s overall mission?</w:t>
      </w:r>
    </w:p>
    <w:p w14:paraId="36FE8BAC" w14:textId="78719DFC" w:rsidR="00B4567E" w:rsidRPr="007B616D" w:rsidRDefault="00A2609C" w:rsidP="00514939">
      <w:pPr>
        <w:spacing w:after="0" w:line="240" w:lineRule="auto"/>
        <w:rPr>
          <w:rFonts w:cstheme="minorHAnsi"/>
          <w:sz w:val="24"/>
          <w:szCs w:val="24"/>
        </w:rPr>
      </w:pPr>
      <w:r w:rsidRPr="007B616D">
        <w:rPr>
          <w:rFonts w:cstheme="minorHAnsi"/>
          <w:sz w:val="24"/>
          <w:szCs w:val="24"/>
        </w:rPr>
        <w:t>The mission of the Georgia Ports Authority is to empower entrepreneurs, strengthen industries, sustain communities and fortify families by relentlessly striving to accelerate global commerce</w:t>
      </w:r>
      <w:r w:rsidR="00C13981" w:rsidRPr="007B616D">
        <w:rPr>
          <w:rFonts w:cstheme="minorHAnsi"/>
          <w:sz w:val="24"/>
          <w:szCs w:val="24"/>
        </w:rPr>
        <w:t>.</w:t>
      </w:r>
      <w:r w:rsidR="00DC18A8">
        <w:rPr>
          <w:rFonts w:cstheme="minorHAnsi"/>
          <w:sz w:val="24"/>
          <w:szCs w:val="24"/>
        </w:rPr>
        <w:t xml:space="preserve"> </w:t>
      </w:r>
      <w:r w:rsidR="00C13981" w:rsidRPr="007B616D">
        <w:rPr>
          <w:rFonts w:cstheme="minorHAnsi"/>
          <w:sz w:val="24"/>
          <w:szCs w:val="24"/>
        </w:rPr>
        <w:t>The Annual Report details the efforts GPA made in FY20</w:t>
      </w:r>
      <w:r w:rsidR="00524545" w:rsidRPr="007B616D">
        <w:rPr>
          <w:rFonts w:cstheme="minorHAnsi"/>
          <w:sz w:val="24"/>
          <w:szCs w:val="24"/>
        </w:rPr>
        <w:t>20</w:t>
      </w:r>
      <w:r w:rsidR="00C13981" w:rsidRPr="007B616D">
        <w:rPr>
          <w:rFonts w:cstheme="minorHAnsi"/>
          <w:sz w:val="24"/>
          <w:szCs w:val="24"/>
        </w:rPr>
        <w:t xml:space="preserve"> to </w:t>
      </w:r>
      <w:r w:rsidR="00904DAF" w:rsidRPr="007B616D">
        <w:rPr>
          <w:rFonts w:cstheme="minorHAnsi"/>
          <w:sz w:val="24"/>
          <w:szCs w:val="24"/>
        </w:rPr>
        <w:t xml:space="preserve">carry out </w:t>
      </w:r>
      <w:r w:rsidR="00C13981" w:rsidRPr="007B616D">
        <w:rPr>
          <w:rFonts w:cstheme="minorHAnsi"/>
          <w:sz w:val="24"/>
          <w:szCs w:val="24"/>
        </w:rPr>
        <w:t>those priorities.</w:t>
      </w:r>
    </w:p>
    <w:p w14:paraId="18370FB1" w14:textId="77777777" w:rsidR="00DC18A8" w:rsidRDefault="00DC18A8" w:rsidP="00514939">
      <w:pPr>
        <w:spacing w:after="0" w:line="240" w:lineRule="auto"/>
        <w:rPr>
          <w:rFonts w:cstheme="minorHAnsi"/>
          <w:sz w:val="24"/>
          <w:szCs w:val="24"/>
        </w:rPr>
      </w:pPr>
    </w:p>
    <w:p w14:paraId="5E412611" w14:textId="39C6BC6A" w:rsidR="00C13981" w:rsidRPr="007B616D" w:rsidRDefault="00C13981" w:rsidP="00514939">
      <w:pPr>
        <w:spacing w:after="0" w:line="240" w:lineRule="auto"/>
        <w:rPr>
          <w:rFonts w:cstheme="minorHAnsi"/>
          <w:sz w:val="24"/>
          <w:szCs w:val="24"/>
        </w:rPr>
      </w:pPr>
      <w:r w:rsidRPr="007B616D">
        <w:rPr>
          <w:rFonts w:cstheme="minorHAnsi"/>
          <w:sz w:val="24"/>
          <w:szCs w:val="24"/>
        </w:rPr>
        <w:t xml:space="preserve">The report includes letters from Georgia Gov. </w:t>
      </w:r>
      <w:r w:rsidR="00A6492B" w:rsidRPr="007B616D">
        <w:rPr>
          <w:rFonts w:cstheme="minorHAnsi"/>
          <w:sz w:val="24"/>
          <w:szCs w:val="24"/>
        </w:rPr>
        <w:t>Brian Kemp</w:t>
      </w:r>
      <w:r w:rsidRPr="007B616D">
        <w:rPr>
          <w:rFonts w:cstheme="minorHAnsi"/>
          <w:sz w:val="24"/>
          <w:szCs w:val="24"/>
        </w:rPr>
        <w:t xml:space="preserve">, GPA Board Chairman </w:t>
      </w:r>
      <w:r w:rsidR="00524545" w:rsidRPr="007B616D">
        <w:rPr>
          <w:rFonts w:cstheme="minorHAnsi"/>
          <w:sz w:val="24"/>
          <w:szCs w:val="24"/>
        </w:rPr>
        <w:t>Will McKnight</w:t>
      </w:r>
      <w:r w:rsidRPr="007B616D">
        <w:rPr>
          <w:rFonts w:cstheme="minorHAnsi"/>
          <w:sz w:val="24"/>
          <w:szCs w:val="24"/>
        </w:rPr>
        <w:t xml:space="preserve"> and GPA Executive Director Griff Lynch. Their letters cover the value Georgia places on logistics as an economic driver, </w:t>
      </w:r>
      <w:r w:rsidR="00A6492B" w:rsidRPr="007B616D">
        <w:rPr>
          <w:rFonts w:cstheme="minorHAnsi"/>
          <w:sz w:val="24"/>
          <w:szCs w:val="24"/>
        </w:rPr>
        <w:t>including the creation and support of thousands of</w:t>
      </w:r>
      <w:r w:rsidRPr="007B616D">
        <w:rPr>
          <w:rFonts w:cstheme="minorHAnsi"/>
          <w:sz w:val="24"/>
          <w:szCs w:val="24"/>
        </w:rPr>
        <w:t xml:space="preserve"> jobs, and </w:t>
      </w:r>
      <w:r w:rsidR="00A6492B" w:rsidRPr="007B616D">
        <w:rPr>
          <w:rFonts w:cstheme="minorHAnsi"/>
          <w:sz w:val="24"/>
          <w:szCs w:val="24"/>
        </w:rPr>
        <w:t>the steps GPA is taking to stay ahead of demand and the competition</w:t>
      </w:r>
      <w:r w:rsidRPr="007B616D">
        <w:rPr>
          <w:rFonts w:cstheme="minorHAnsi"/>
          <w:sz w:val="24"/>
          <w:szCs w:val="24"/>
        </w:rPr>
        <w:t>.</w:t>
      </w:r>
    </w:p>
    <w:p w14:paraId="288F590A" w14:textId="77777777" w:rsidR="00DC18A8" w:rsidRDefault="00DC18A8" w:rsidP="00514939">
      <w:pPr>
        <w:spacing w:after="0" w:line="240" w:lineRule="auto"/>
        <w:rPr>
          <w:rFonts w:cstheme="minorHAnsi"/>
          <w:sz w:val="24"/>
          <w:szCs w:val="24"/>
        </w:rPr>
      </w:pPr>
    </w:p>
    <w:p w14:paraId="045E3930" w14:textId="1361C355" w:rsidR="00427973" w:rsidRPr="007B616D" w:rsidRDefault="00C13981" w:rsidP="00514939">
      <w:pPr>
        <w:spacing w:after="0" w:line="240" w:lineRule="auto"/>
        <w:rPr>
          <w:rFonts w:cstheme="minorHAnsi"/>
          <w:sz w:val="24"/>
          <w:szCs w:val="24"/>
        </w:rPr>
      </w:pPr>
      <w:r w:rsidRPr="007B616D">
        <w:rPr>
          <w:rFonts w:cstheme="minorHAnsi"/>
          <w:sz w:val="24"/>
          <w:szCs w:val="24"/>
        </w:rPr>
        <w:lastRenderedPageBreak/>
        <w:t>Other sections include</w:t>
      </w:r>
      <w:r w:rsidR="00427973" w:rsidRPr="007B616D">
        <w:rPr>
          <w:rFonts w:cstheme="minorHAnsi"/>
          <w:sz w:val="24"/>
          <w:szCs w:val="24"/>
        </w:rPr>
        <w:t>:</w:t>
      </w:r>
    </w:p>
    <w:p w14:paraId="2DC4A634" w14:textId="77777777" w:rsidR="00427973" w:rsidRPr="007B616D" w:rsidRDefault="00427973" w:rsidP="00514939">
      <w:pPr>
        <w:pStyle w:val="ListParagraph"/>
        <w:numPr>
          <w:ilvl w:val="0"/>
          <w:numId w:val="2"/>
        </w:numPr>
        <w:spacing w:after="0" w:line="240" w:lineRule="auto"/>
        <w:rPr>
          <w:rFonts w:cstheme="minorHAnsi"/>
          <w:sz w:val="24"/>
          <w:szCs w:val="24"/>
        </w:rPr>
      </w:pPr>
      <w:r w:rsidRPr="007B616D">
        <w:rPr>
          <w:rFonts w:cstheme="minorHAnsi"/>
          <w:sz w:val="24"/>
          <w:szCs w:val="24"/>
        </w:rPr>
        <w:t>P</w:t>
      </w:r>
      <w:r w:rsidR="00C13981" w:rsidRPr="007B616D">
        <w:rPr>
          <w:rFonts w:cstheme="minorHAnsi"/>
          <w:sz w:val="24"/>
          <w:szCs w:val="24"/>
        </w:rPr>
        <w:t>rofile</w:t>
      </w:r>
      <w:r w:rsidRPr="007B616D">
        <w:rPr>
          <w:rFonts w:cstheme="minorHAnsi"/>
          <w:sz w:val="24"/>
          <w:szCs w:val="24"/>
        </w:rPr>
        <w:t>s on the Ports of Savannah and Brunswick</w:t>
      </w:r>
    </w:p>
    <w:p w14:paraId="6C28E278" w14:textId="552424E4" w:rsidR="00427973" w:rsidRPr="007B616D" w:rsidRDefault="00524545" w:rsidP="00514939">
      <w:pPr>
        <w:pStyle w:val="ListParagraph"/>
        <w:numPr>
          <w:ilvl w:val="0"/>
          <w:numId w:val="2"/>
        </w:numPr>
        <w:spacing w:after="0" w:line="240" w:lineRule="auto"/>
        <w:rPr>
          <w:rFonts w:cstheme="minorHAnsi"/>
          <w:sz w:val="24"/>
          <w:szCs w:val="24"/>
        </w:rPr>
      </w:pPr>
      <w:r w:rsidRPr="007B616D">
        <w:rPr>
          <w:rFonts w:cstheme="minorHAnsi"/>
          <w:sz w:val="24"/>
          <w:szCs w:val="24"/>
        </w:rPr>
        <w:t>U</w:t>
      </w:r>
      <w:r w:rsidR="00427973" w:rsidRPr="007B616D">
        <w:rPr>
          <w:rFonts w:cstheme="minorHAnsi"/>
          <w:sz w:val="24"/>
          <w:szCs w:val="24"/>
        </w:rPr>
        <w:t>pdate</w:t>
      </w:r>
      <w:r w:rsidRPr="007B616D">
        <w:rPr>
          <w:rFonts w:cstheme="minorHAnsi"/>
          <w:sz w:val="24"/>
          <w:szCs w:val="24"/>
        </w:rPr>
        <w:t>s</w:t>
      </w:r>
      <w:r w:rsidR="00427973" w:rsidRPr="007B616D">
        <w:rPr>
          <w:rFonts w:cstheme="minorHAnsi"/>
          <w:sz w:val="24"/>
          <w:szCs w:val="24"/>
        </w:rPr>
        <w:t xml:space="preserve"> on</w:t>
      </w:r>
      <w:r w:rsidRPr="007B616D">
        <w:rPr>
          <w:rFonts w:cstheme="minorHAnsi"/>
          <w:sz w:val="24"/>
          <w:szCs w:val="24"/>
        </w:rPr>
        <w:t xml:space="preserve"> Savannah’s Berth 1 renovation and</w:t>
      </w:r>
      <w:r w:rsidR="00427973" w:rsidRPr="007B616D">
        <w:rPr>
          <w:rFonts w:cstheme="minorHAnsi"/>
          <w:sz w:val="24"/>
          <w:szCs w:val="24"/>
        </w:rPr>
        <w:t xml:space="preserve"> the </w:t>
      </w:r>
      <w:r w:rsidR="00C13981" w:rsidRPr="007B616D">
        <w:rPr>
          <w:rFonts w:cstheme="minorHAnsi"/>
          <w:sz w:val="24"/>
          <w:szCs w:val="24"/>
        </w:rPr>
        <w:t>Savannah H</w:t>
      </w:r>
      <w:r w:rsidR="00427973" w:rsidRPr="007B616D">
        <w:rPr>
          <w:rFonts w:cstheme="minorHAnsi"/>
          <w:sz w:val="24"/>
          <w:szCs w:val="24"/>
        </w:rPr>
        <w:t>arbor Expansion Project</w:t>
      </w:r>
    </w:p>
    <w:p w14:paraId="7784FDAB" w14:textId="77777777" w:rsidR="00A6492B" w:rsidRPr="007B616D" w:rsidRDefault="00A6492B" w:rsidP="00514939">
      <w:pPr>
        <w:pStyle w:val="ListParagraph"/>
        <w:numPr>
          <w:ilvl w:val="0"/>
          <w:numId w:val="2"/>
        </w:numPr>
        <w:spacing w:after="0" w:line="240" w:lineRule="auto"/>
        <w:rPr>
          <w:rFonts w:cstheme="minorHAnsi"/>
          <w:sz w:val="24"/>
          <w:szCs w:val="24"/>
        </w:rPr>
      </w:pPr>
      <w:r w:rsidRPr="007B616D">
        <w:rPr>
          <w:rFonts w:cstheme="minorHAnsi"/>
          <w:sz w:val="24"/>
          <w:szCs w:val="24"/>
        </w:rPr>
        <w:t>The economic impact of port-related business</w:t>
      </w:r>
      <w:r w:rsidR="00C96621" w:rsidRPr="007B616D">
        <w:rPr>
          <w:rFonts w:cstheme="minorHAnsi"/>
          <w:sz w:val="24"/>
          <w:szCs w:val="24"/>
        </w:rPr>
        <w:t>es</w:t>
      </w:r>
      <w:r w:rsidRPr="007B616D">
        <w:rPr>
          <w:rFonts w:cstheme="minorHAnsi"/>
          <w:sz w:val="24"/>
          <w:szCs w:val="24"/>
        </w:rPr>
        <w:t xml:space="preserve"> that</w:t>
      </w:r>
      <w:r w:rsidR="00C96621" w:rsidRPr="007B616D">
        <w:rPr>
          <w:rFonts w:cstheme="minorHAnsi"/>
          <w:sz w:val="24"/>
          <w:szCs w:val="24"/>
        </w:rPr>
        <w:t xml:space="preserve"> have</w:t>
      </w:r>
      <w:r w:rsidRPr="007B616D">
        <w:rPr>
          <w:rFonts w:cstheme="minorHAnsi"/>
          <w:sz w:val="24"/>
          <w:szCs w:val="24"/>
        </w:rPr>
        <w:t xml:space="preserve"> locate</w:t>
      </w:r>
      <w:r w:rsidR="00C96621" w:rsidRPr="007B616D">
        <w:rPr>
          <w:rFonts w:cstheme="minorHAnsi"/>
          <w:sz w:val="24"/>
          <w:szCs w:val="24"/>
        </w:rPr>
        <w:t>d</w:t>
      </w:r>
      <w:r w:rsidRPr="007B616D">
        <w:rPr>
          <w:rFonts w:cstheme="minorHAnsi"/>
          <w:sz w:val="24"/>
          <w:szCs w:val="24"/>
        </w:rPr>
        <w:t xml:space="preserve"> in Georgia</w:t>
      </w:r>
    </w:p>
    <w:p w14:paraId="44046E80" w14:textId="77777777" w:rsidR="00427973" w:rsidRPr="007B616D" w:rsidRDefault="00427973" w:rsidP="00514939">
      <w:pPr>
        <w:pStyle w:val="ListParagraph"/>
        <w:numPr>
          <w:ilvl w:val="0"/>
          <w:numId w:val="2"/>
        </w:numPr>
        <w:spacing w:after="0" w:line="240" w:lineRule="auto"/>
        <w:rPr>
          <w:rFonts w:cstheme="minorHAnsi"/>
          <w:sz w:val="24"/>
          <w:szCs w:val="24"/>
        </w:rPr>
      </w:pPr>
      <w:r w:rsidRPr="007B616D">
        <w:rPr>
          <w:rFonts w:cstheme="minorHAnsi"/>
          <w:sz w:val="24"/>
          <w:szCs w:val="24"/>
        </w:rPr>
        <w:t>GPA’s plans to grow its territorial reach and market share through intermodal rail</w:t>
      </w:r>
    </w:p>
    <w:p w14:paraId="2CBB3BE2" w14:textId="20C846F1" w:rsidR="00524545" w:rsidRPr="007B616D" w:rsidRDefault="00524545" w:rsidP="00514939">
      <w:pPr>
        <w:pStyle w:val="ListParagraph"/>
        <w:numPr>
          <w:ilvl w:val="0"/>
          <w:numId w:val="2"/>
        </w:numPr>
        <w:spacing w:after="0" w:line="240" w:lineRule="auto"/>
        <w:rPr>
          <w:rFonts w:cstheme="minorHAnsi"/>
          <w:sz w:val="24"/>
          <w:szCs w:val="24"/>
        </w:rPr>
      </w:pPr>
      <w:r w:rsidRPr="007B616D">
        <w:rPr>
          <w:rFonts w:cstheme="minorHAnsi"/>
          <w:sz w:val="24"/>
          <w:szCs w:val="24"/>
        </w:rPr>
        <w:t>A profile on GPA’s expanded container operation at Savannah’s Ocean Terminal</w:t>
      </w:r>
    </w:p>
    <w:p w14:paraId="3E5651D5" w14:textId="27636D03" w:rsidR="00524545" w:rsidRPr="007B616D" w:rsidRDefault="00524545" w:rsidP="00514939">
      <w:pPr>
        <w:pStyle w:val="ListParagraph"/>
        <w:numPr>
          <w:ilvl w:val="0"/>
          <w:numId w:val="2"/>
        </w:numPr>
        <w:spacing w:after="0" w:line="240" w:lineRule="auto"/>
        <w:rPr>
          <w:rFonts w:cstheme="minorHAnsi"/>
          <w:sz w:val="24"/>
          <w:szCs w:val="24"/>
        </w:rPr>
      </w:pPr>
      <w:r w:rsidRPr="007B616D">
        <w:rPr>
          <w:rFonts w:cstheme="minorHAnsi"/>
          <w:sz w:val="24"/>
          <w:szCs w:val="24"/>
        </w:rPr>
        <w:t>A review of trade moving through the Appalachian Regional Port</w:t>
      </w:r>
    </w:p>
    <w:p w14:paraId="38A95AFC" w14:textId="4FACA177" w:rsidR="00524545" w:rsidRPr="007B616D" w:rsidRDefault="00524545" w:rsidP="00514939">
      <w:pPr>
        <w:pStyle w:val="ListParagraph"/>
        <w:numPr>
          <w:ilvl w:val="0"/>
          <w:numId w:val="2"/>
        </w:numPr>
        <w:spacing w:after="0" w:line="240" w:lineRule="auto"/>
        <w:rPr>
          <w:rFonts w:cstheme="minorHAnsi"/>
          <w:sz w:val="24"/>
          <w:szCs w:val="24"/>
        </w:rPr>
      </w:pPr>
      <w:r w:rsidRPr="007B616D">
        <w:rPr>
          <w:rFonts w:cstheme="minorHAnsi"/>
          <w:sz w:val="24"/>
          <w:szCs w:val="24"/>
        </w:rPr>
        <w:t>Stories detailing GPA’s 75-year history, illustrated with historical photos</w:t>
      </w:r>
    </w:p>
    <w:p w14:paraId="743E710D" w14:textId="5AEC5C9A" w:rsidR="00427973" w:rsidRPr="007B616D" w:rsidRDefault="00427973" w:rsidP="00514939">
      <w:pPr>
        <w:pStyle w:val="ListParagraph"/>
        <w:numPr>
          <w:ilvl w:val="0"/>
          <w:numId w:val="2"/>
        </w:numPr>
        <w:spacing w:after="0" w:line="240" w:lineRule="auto"/>
        <w:rPr>
          <w:rFonts w:cstheme="minorHAnsi"/>
          <w:sz w:val="24"/>
          <w:szCs w:val="24"/>
        </w:rPr>
      </w:pPr>
      <w:r w:rsidRPr="007B616D">
        <w:rPr>
          <w:rFonts w:cstheme="minorHAnsi"/>
          <w:sz w:val="24"/>
          <w:szCs w:val="24"/>
        </w:rPr>
        <w:t xml:space="preserve">And </w:t>
      </w:r>
      <w:r w:rsidR="00072D71" w:rsidRPr="007B616D">
        <w:rPr>
          <w:rFonts w:cstheme="minorHAnsi"/>
          <w:sz w:val="24"/>
          <w:szCs w:val="24"/>
        </w:rPr>
        <w:t>financial</w:t>
      </w:r>
      <w:r w:rsidRPr="007B616D">
        <w:rPr>
          <w:rFonts w:cstheme="minorHAnsi"/>
          <w:sz w:val="24"/>
          <w:szCs w:val="24"/>
        </w:rPr>
        <w:t xml:space="preserve"> performance numbers</w:t>
      </w:r>
    </w:p>
    <w:p w14:paraId="22D06086" w14:textId="77777777" w:rsidR="00DC18A8" w:rsidRDefault="00DC18A8" w:rsidP="00514939">
      <w:pPr>
        <w:spacing w:after="0" w:line="240" w:lineRule="auto"/>
        <w:rPr>
          <w:rFonts w:cstheme="minorHAnsi"/>
          <w:b/>
          <w:sz w:val="24"/>
          <w:szCs w:val="24"/>
        </w:rPr>
      </w:pPr>
    </w:p>
    <w:p w14:paraId="1A840386" w14:textId="1E57A136" w:rsidR="00427973" w:rsidRPr="007B616D" w:rsidRDefault="00427973" w:rsidP="00514939">
      <w:pPr>
        <w:spacing w:after="0" w:line="240" w:lineRule="auto"/>
        <w:rPr>
          <w:rFonts w:cstheme="minorHAnsi"/>
          <w:b/>
          <w:sz w:val="24"/>
          <w:szCs w:val="24"/>
        </w:rPr>
      </w:pPr>
      <w:r w:rsidRPr="007B616D">
        <w:rPr>
          <w:rFonts w:cstheme="minorHAnsi"/>
          <w:b/>
          <w:sz w:val="24"/>
          <w:szCs w:val="24"/>
        </w:rPr>
        <w:t>What were the communications planning and programming components used for this entry?</w:t>
      </w:r>
    </w:p>
    <w:p w14:paraId="5587F2A3" w14:textId="2F13A83B" w:rsidR="00427973" w:rsidRDefault="00B139B9" w:rsidP="00514939">
      <w:pPr>
        <w:spacing w:after="0" w:line="240" w:lineRule="auto"/>
        <w:rPr>
          <w:rFonts w:cstheme="minorHAnsi"/>
          <w:sz w:val="24"/>
          <w:szCs w:val="24"/>
        </w:rPr>
      </w:pPr>
      <w:r w:rsidRPr="007B616D">
        <w:rPr>
          <w:rFonts w:cstheme="minorHAnsi"/>
          <w:sz w:val="24"/>
          <w:szCs w:val="24"/>
        </w:rPr>
        <w:t>With its FY20</w:t>
      </w:r>
      <w:r w:rsidR="00524545" w:rsidRPr="007B616D">
        <w:rPr>
          <w:rFonts w:cstheme="minorHAnsi"/>
          <w:sz w:val="24"/>
          <w:szCs w:val="24"/>
        </w:rPr>
        <w:t>20</w:t>
      </w:r>
      <w:r w:rsidRPr="007B616D">
        <w:rPr>
          <w:rFonts w:cstheme="minorHAnsi"/>
          <w:sz w:val="24"/>
          <w:szCs w:val="24"/>
        </w:rPr>
        <w:t xml:space="preserve"> Annual Report, the GPA aimed to</w:t>
      </w:r>
      <w:r w:rsidR="00904DAF" w:rsidRPr="007B616D">
        <w:rPr>
          <w:rFonts w:cstheme="minorHAnsi"/>
          <w:sz w:val="24"/>
          <w:szCs w:val="24"/>
        </w:rPr>
        <w:t xml:space="preserve"> foster and</w:t>
      </w:r>
      <w:r w:rsidRPr="007B616D">
        <w:rPr>
          <w:rFonts w:cstheme="minorHAnsi"/>
          <w:sz w:val="24"/>
          <w:szCs w:val="24"/>
        </w:rPr>
        <w:t xml:space="preserve"> </w:t>
      </w:r>
      <w:r w:rsidR="00904DAF" w:rsidRPr="007B616D">
        <w:rPr>
          <w:rFonts w:cstheme="minorHAnsi"/>
          <w:sz w:val="24"/>
          <w:szCs w:val="24"/>
        </w:rPr>
        <w:t>reinforce an industry view of its administration and services as proactive, capable, reliable and growing along with customers’ needs. To accomplish this goal, GPA Communications staff engaged in the following activities:</w:t>
      </w:r>
    </w:p>
    <w:p w14:paraId="2029B813" w14:textId="77777777" w:rsidR="00DC18A8" w:rsidRPr="007B616D" w:rsidRDefault="00DC18A8" w:rsidP="00514939">
      <w:pPr>
        <w:spacing w:after="0" w:line="240" w:lineRule="auto"/>
        <w:rPr>
          <w:rFonts w:cstheme="minorHAnsi"/>
          <w:sz w:val="24"/>
          <w:szCs w:val="24"/>
        </w:rPr>
      </w:pPr>
    </w:p>
    <w:p w14:paraId="5B743194" w14:textId="77777777" w:rsidR="00072D71" w:rsidRPr="007B616D" w:rsidRDefault="00072D71" w:rsidP="00514939">
      <w:pPr>
        <w:spacing w:after="0" w:line="240" w:lineRule="auto"/>
        <w:rPr>
          <w:rFonts w:cstheme="minorHAnsi"/>
          <w:b/>
          <w:sz w:val="24"/>
          <w:szCs w:val="24"/>
        </w:rPr>
      </w:pPr>
      <w:r w:rsidRPr="007B616D">
        <w:rPr>
          <w:rFonts w:cstheme="minorHAnsi"/>
          <w:b/>
          <w:sz w:val="24"/>
          <w:szCs w:val="24"/>
        </w:rPr>
        <w:t>OBJECTIVES:</w:t>
      </w:r>
    </w:p>
    <w:p w14:paraId="0231146F" w14:textId="77777777" w:rsidR="00524545" w:rsidRPr="007B616D" w:rsidRDefault="00FB2DE9" w:rsidP="00514939">
      <w:pPr>
        <w:pStyle w:val="ListParagraph"/>
        <w:numPr>
          <w:ilvl w:val="0"/>
          <w:numId w:val="2"/>
        </w:numPr>
        <w:spacing w:after="0" w:line="240" w:lineRule="auto"/>
        <w:rPr>
          <w:rFonts w:cstheme="minorHAnsi"/>
          <w:sz w:val="24"/>
          <w:szCs w:val="24"/>
        </w:rPr>
      </w:pPr>
      <w:r w:rsidRPr="007B616D">
        <w:rPr>
          <w:rFonts w:cstheme="minorHAnsi"/>
          <w:sz w:val="24"/>
          <w:szCs w:val="24"/>
        </w:rPr>
        <w:t>Report on GPA’s FY20</w:t>
      </w:r>
      <w:r w:rsidR="00524545" w:rsidRPr="007B616D">
        <w:rPr>
          <w:rFonts w:cstheme="minorHAnsi"/>
          <w:sz w:val="24"/>
          <w:szCs w:val="24"/>
        </w:rPr>
        <w:t>20</w:t>
      </w:r>
      <w:r w:rsidRPr="007B616D">
        <w:rPr>
          <w:rFonts w:cstheme="minorHAnsi"/>
          <w:sz w:val="24"/>
          <w:szCs w:val="24"/>
        </w:rPr>
        <w:t xml:space="preserve"> performance</w:t>
      </w:r>
    </w:p>
    <w:p w14:paraId="139ED6DB" w14:textId="630A7DB2" w:rsidR="007D44A1" w:rsidRPr="007B616D" w:rsidRDefault="00524545" w:rsidP="00514939">
      <w:pPr>
        <w:pStyle w:val="ListParagraph"/>
        <w:numPr>
          <w:ilvl w:val="0"/>
          <w:numId w:val="2"/>
        </w:numPr>
        <w:spacing w:after="0" w:line="240" w:lineRule="auto"/>
        <w:rPr>
          <w:rFonts w:cstheme="minorHAnsi"/>
          <w:sz w:val="24"/>
          <w:szCs w:val="24"/>
        </w:rPr>
      </w:pPr>
      <w:r w:rsidRPr="007B616D">
        <w:rPr>
          <w:rFonts w:cstheme="minorHAnsi"/>
          <w:sz w:val="24"/>
          <w:szCs w:val="24"/>
        </w:rPr>
        <w:t>P</w:t>
      </w:r>
      <w:r w:rsidR="00FB2DE9" w:rsidRPr="007B616D">
        <w:rPr>
          <w:rFonts w:cstheme="minorHAnsi"/>
          <w:sz w:val="24"/>
          <w:szCs w:val="24"/>
        </w:rPr>
        <w:t>rovide useful</w:t>
      </w:r>
      <w:r w:rsidR="007D44A1" w:rsidRPr="007B616D">
        <w:rPr>
          <w:rFonts w:cstheme="minorHAnsi"/>
          <w:sz w:val="24"/>
          <w:szCs w:val="24"/>
        </w:rPr>
        <w:t xml:space="preserve"> resource</w:t>
      </w:r>
      <w:r w:rsidR="00FB2DE9" w:rsidRPr="007B616D">
        <w:rPr>
          <w:rFonts w:cstheme="minorHAnsi"/>
          <w:sz w:val="24"/>
          <w:szCs w:val="24"/>
        </w:rPr>
        <w:t xml:space="preserve"> information for GPA sales staff and port advocates</w:t>
      </w:r>
      <w:r w:rsidR="007D44A1" w:rsidRPr="007B616D">
        <w:rPr>
          <w:rFonts w:cstheme="minorHAnsi"/>
          <w:sz w:val="24"/>
          <w:szCs w:val="24"/>
        </w:rPr>
        <w:t xml:space="preserve"> outside the organization – presented in an easy-to-</w:t>
      </w:r>
      <w:r w:rsidRPr="007B616D">
        <w:rPr>
          <w:rFonts w:cstheme="minorHAnsi"/>
          <w:sz w:val="24"/>
          <w:szCs w:val="24"/>
        </w:rPr>
        <w:t>digest</w:t>
      </w:r>
      <w:r w:rsidR="007D44A1" w:rsidRPr="007B616D">
        <w:rPr>
          <w:rFonts w:cstheme="minorHAnsi"/>
          <w:sz w:val="24"/>
          <w:szCs w:val="24"/>
        </w:rPr>
        <w:t>, dynamic format with compelling</w:t>
      </w:r>
      <w:r w:rsidRPr="007B616D">
        <w:rPr>
          <w:rFonts w:cstheme="minorHAnsi"/>
          <w:sz w:val="24"/>
          <w:szCs w:val="24"/>
        </w:rPr>
        <w:t xml:space="preserve"> video and</w:t>
      </w:r>
      <w:r w:rsidR="007D44A1" w:rsidRPr="007B616D">
        <w:rPr>
          <w:rFonts w:cstheme="minorHAnsi"/>
          <w:sz w:val="24"/>
          <w:szCs w:val="24"/>
        </w:rPr>
        <w:t xml:space="preserve"> photography.</w:t>
      </w:r>
    </w:p>
    <w:p w14:paraId="4FA54C1A" w14:textId="3C3668C2" w:rsidR="007D44A1" w:rsidRPr="007B616D" w:rsidRDefault="00514939" w:rsidP="00514939">
      <w:pPr>
        <w:pStyle w:val="ListParagraph"/>
        <w:numPr>
          <w:ilvl w:val="0"/>
          <w:numId w:val="2"/>
        </w:numPr>
        <w:spacing w:after="0" w:line="240" w:lineRule="auto"/>
        <w:rPr>
          <w:rFonts w:cstheme="minorHAnsi"/>
          <w:sz w:val="24"/>
          <w:szCs w:val="24"/>
        </w:rPr>
      </w:pPr>
      <w:r>
        <w:rPr>
          <w:rFonts w:cstheme="minorHAnsi"/>
          <w:sz w:val="24"/>
          <w:szCs w:val="24"/>
        </w:rPr>
        <w:t>Develop an online audience for the</w:t>
      </w:r>
      <w:r w:rsidR="007D44A1" w:rsidRPr="007B616D">
        <w:rPr>
          <w:rFonts w:cstheme="minorHAnsi"/>
          <w:sz w:val="24"/>
          <w:szCs w:val="24"/>
        </w:rPr>
        <w:t xml:space="preserve"> FY20</w:t>
      </w:r>
      <w:r w:rsidR="00524545" w:rsidRPr="007B616D">
        <w:rPr>
          <w:rFonts w:cstheme="minorHAnsi"/>
          <w:sz w:val="24"/>
          <w:szCs w:val="24"/>
        </w:rPr>
        <w:t>20</w:t>
      </w:r>
      <w:r w:rsidR="007D44A1" w:rsidRPr="007B616D">
        <w:rPr>
          <w:rFonts w:cstheme="minorHAnsi"/>
          <w:sz w:val="24"/>
          <w:szCs w:val="24"/>
        </w:rPr>
        <w:t xml:space="preserve"> </w:t>
      </w:r>
      <w:r w:rsidR="00FB2DE9" w:rsidRPr="007B616D">
        <w:rPr>
          <w:rFonts w:cstheme="minorHAnsi"/>
          <w:sz w:val="24"/>
          <w:szCs w:val="24"/>
        </w:rPr>
        <w:t>Annual</w:t>
      </w:r>
      <w:r w:rsidR="007D44A1" w:rsidRPr="007B616D">
        <w:rPr>
          <w:rFonts w:cstheme="minorHAnsi"/>
          <w:sz w:val="24"/>
          <w:szCs w:val="24"/>
        </w:rPr>
        <w:t xml:space="preserve"> </w:t>
      </w:r>
      <w:r w:rsidR="00FB2DE9" w:rsidRPr="007B616D">
        <w:rPr>
          <w:rFonts w:cstheme="minorHAnsi"/>
          <w:sz w:val="24"/>
          <w:szCs w:val="24"/>
        </w:rPr>
        <w:t>Report</w:t>
      </w:r>
      <w:r w:rsidR="007D44A1" w:rsidRPr="007B616D">
        <w:rPr>
          <w:rFonts w:cstheme="minorHAnsi"/>
          <w:sz w:val="24"/>
          <w:szCs w:val="24"/>
        </w:rPr>
        <w:t xml:space="preserve"> </w:t>
      </w:r>
      <w:r>
        <w:rPr>
          <w:rFonts w:cstheme="minorHAnsi"/>
          <w:sz w:val="24"/>
          <w:szCs w:val="24"/>
        </w:rPr>
        <w:t>of at least 10,000 people</w:t>
      </w:r>
      <w:r w:rsidR="00FB2DE9" w:rsidRPr="007B616D">
        <w:rPr>
          <w:rFonts w:cstheme="minorHAnsi"/>
          <w:sz w:val="24"/>
          <w:szCs w:val="24"/>
        </w:rPr>
        <w:t>.</w:t>
      </w:r>
      <w:r w:rsidR="007D44A1" w:rsidRPr="007B616D">
        <w:rPr>
          <w:rFonts w:cstheme="minorHAnsi"/>
          <w:sz w:val="24"/>
          <w:szCs w:val="24"/>
        </w:rPr>
        <w:t xml:space="preserve"> </w:t>
      </w:r>
    </w:p>
    <w:p w14:paraId="19331496" w14:textId="77777777" w:rsidR="00DC18A8" w:rsidRDefault="00DC18A8" w:rsidP="00514939">
      <w:pPr>
        <w:spacing w:after="0" w:line="240" w:lineRule="auto"/>
        <w:rPr>
          <w:rFonts w:cstheme="minorHAnsi"/>
          <w:b/>
          <w:sz w:val="24"/>
          <w:szCs w:val="24"/>
        </w:rPr>
      </w:pPr>
    </w:p>
    <w:p w14:paraId="3112E0B6" w14:textId="7B87862B" w:rsidR="008118C8" w:rsidRPr="007B616D" w:rsidRDefault="0023144D" w:rsidP="00514939">
      <w:pPr>
        <w:spacing w:after="0" w:line="240" w:lineRule="auto"/>
        <w:rPr>
          <w:rFonts w:cstheme="minorHAnsi"/>
          <w:b/>
          <w:sz w:val="24"/>
          <w:szCs w:val="24"/>
        </w:rPr>
      </w:pPr>
      <w:r w:rsidRPr="007B616D">
        <w:rPr>
          <w:rFonts w:cstheme="minorHAnsi"/>
          <w:b/>
          <w:sz w:val="24"/>
          <w:szCs w:val="24"/>
        </w:rPr>
        <w:t>What actions were taken and what communication outputs were employed in this entry?</w:t>
      </w:r>
    </w:p>
    <w:p w14:paraId="3C437B50" w14:textId="505A6486" w:rsidR="001B4E98" w:rsidRPr="007B616D" w:rsidRDefault="001B4E98" w:rsidP="00D85C9D">
      <w:pPr>
        <w:spacing w:after="0" w:line="240" w:lineRule="auto"/>
        <w:ind w:firstLine="360"/>
        <w:rPr>
          <w:rFonts w:cstheme="minorHAnsi"/>
          <w:b/>
          <w:sz w:val="24"/>
          <w:szCs w:val="24"/>
        </w:rPr>
      </w:pPr>
      <w:r w:rsidRPr="007B616D">
        <w:rPr>
          <w:rFonts w:cstheme="minorHAnsi"/>
          <w:b/>
          <w:sz w:val="24"/>
          <w:szCs w:val="24"/>
        </w:rPr>
        <w:t>Timeline</w:t>
      </w:r>
    </w:p>
    <w:p w14:paraId="03DE73B3" w14:textId="002062D9" w:rsidR="000072CF"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w:t>
      </w:r>
      <w:r w:rsidR="00426238" w:rsidRPr="007B616D">
        <w:rPr>
          <w:rFonts w:cstheme="minorHAnsi"/>
          <w:sz w:val="24"/>
          <w:szCs w:val="24"/>
        </w:rPr>
        <w:t>8</w:t>
      </w:r>
      <w:r w:rsidRPr="007B616D">
        <w:rPr>
          <w:rFonts w:cstheme="minorHAnsi"/>
          <w:sz w:val="24"/>
          <w:szCs w:val="24"/>
        </w:rPr>
        <w:t>/</w:t>
      </w:r>
      <w:r w:rsidR="00426238" w:rsidRPr="007B616D">
        <w:rPr>
          <w:rFonts w:cstheme="minorHAnsi"/>
          <w:sz w:val="24"/>
          <w:szCs w:val="24"/>
        </w:rPr>
        <w:t>04</w:t>
      </w:r>
      <w:r w:rsidRPr="007B616D">
        <w:rPr>
          <w:rFonts w:cstheme="minorHAnsi"/>
          <w:sz w:val="24"/>
          <w:szCs w:val="24"/>
        </w:rPr>
        <w:t xml:space="preserve">/20 – </w:t>
      </w:r>
      <w:r w:rsidR="000072CF" w:rsidRPr="007B616D">
        <w:rPr>
          <w:rFonts w:cstheme="minorHAnsi"/>
          <w:sz w:val="24"/>
          <w:szCs w:val="24"/>
        </w:rPr>
        <w:t>Initial content planning meeting. Photo library review, additional photo assignments made</w:t>
      </w:r>
    </w:p>
    <w:p w14:paraId="77861DE3" w14:textId="417FB330" w:rsidR="00426238" w:rsidRPr="007B616D" w:rsidRDefault="00426238" w:rsidP="00514939">
      <w:pPr>
        <w:pStyle w:val="ListParagraph"/>
        <w:numPr>
          <w:ilvl w:val="0"/>
          <w:numId w:val="6"/>
        </w:numPr>
        <w:spacing w:after="0" w:line="240" w:lineRule="auto"/>
        <w:rPr>
          <w:rFonts w:cstheme="minorHAnsi"/>
          <w:sz w:val="24"/>
          <w:szCs w:val="24"/>
        </w:rPr>
      </w:pPr>
      <w:r w:rsidRPr="007B616D">
        <w:rPr>
          <w:rFonts w:cstheme="minorHAnsi"/>
          <w:sz w:val="24"/>
          <w:szCs w:val="24"/>
        </w:rPr>
        <w:t>08/05-09/29/20 – Research, interviews</w:t>
      </w:r>
      <w:r w:rsidR="00514939">
        <w:rPr>
          <w:rFonts w:cstheme="minorHAnsi"/>
          <w:sz w:val="24"/>
          <w:szCs w:val="24"/>
        </w:rPr>
        <w:t xml:space="preserve"> with internal and external sources</w:t>
      </w:r>
      <w:r w:rsidRPr="007B616D">
        <w:rPr>
          <w:rFonts w:cstheme="minorHAnsi"/>
          <w:sz w:val="24"/>
          <w:szCs w:val="24"/>
        </w:rPr>
        <w:t>, writing</w:t>
      </w:r>
    </w:p>
    <w:p w14:paraId="6CFBA98D"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10/13/20 – Final text edits and photos submitted for Ocean Steamship historical profile and Brunswick docks historical profile</w:t>
      </w:r>
    </w:p>
    <w:p w14:paraId="0DA47ABE"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10/28/20 -- Final text edits and photos submitted for Port of Brunswick FY2020 profile</w:t>
      </w:r>
    </w:p>
    <w:p w14:paraId="7A058072" w14:textId="185244A6"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10/29/20 – Final text edits and photos submitted for GPA intro story, Port of Savannah, Economic impact story</w:t>
      </w:r>
    </w:p>
    <w:p w14:paraId="682A99AD"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11/02/20 -- Meeting with designer to determine look of publication</w:t>
      </w:r>
    </w:p>
    <w:p w14:paraId="401D82CF" w14:textId="01A6268C"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12/16/20 – First design draft submitted</w:t>
      </w:r>
      <w:r w:rsidR="00426238" w:rsidRPr="007B616D">
        <w:rPr>
          <w:rFonts w:cstheme="minorHAnsi"/>
          <w:sz w:val="24"/>
          <w:szCs w:val="24"/>
        </w:rPr>
        <w:t>, beginning to trim text and select new images where necessary to better fit design.</w:t>
      </w:r>
    </w:p>
    <w:p w14:paraId="47302088"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12/18/20 – Second design draft</w:t>
      </w:r>
    </w:p>
    <w:p w14:paraId="1C5CD960"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12/23/20 – Final text edits submitted for GPA World War II Army depot historical profile and Berth 1 renovations story</w:t>
      </w:r>
    </w:p>
    <w:p w14:paraId="310BF4CB"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12/29/20 – Third design draft</w:t>
      </w:r>
    </w:p>
    <w:p w14:paraId="32BADD13"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12/30/20 – Fourth design draft</w:t>
      </w:r>
    </w:p>
    <w:p w14:paraId="45BFE6C3"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12/31/20 – Fifth design draft</w:t>
      </w:r>
    </w:p>
    <w:p w14:paraId="6E049DE7"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01/05/21 – Sixth design draft</w:t>
      </w:r>
    </w:p>
    <w:p w14:paraId="422AA9AB"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01/05/21 – Seventh design draft</w:t>
      </w:r>
    </w:p>
    <w:p w14:paraId="79BBDD9C"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lastRenderedPageBreak/>
        <w:t>01/11/21 – Final text edits submitted for Mega Rail story and Ocean Terminal expansion story</w:t>
      </w:r>
    </w:p>
    <w:p w14:paraId="3731975E"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01/15/21 – Final text edits submitted for the Governor letter</w:t>
      </w:r>
    </w:p>
    <w:p w14:paraId="0488C7FF"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02/04/21 – Final text edits submitted for the Executive Director letter</w:t>
      </w:r>
    </w:p>
    <w:p w14:paraId="0E6D22C2"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02/05/21 – Final text edits submitted for Savannah Harbor Expansion Project story</w:t>
      </w:r>
    </w:p>
    <w:p w14:paraId="0BDB2AE5"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02/09/21 – Final text edits submitted for Appalachian Regional Port profile</w:t>
      </w:r>
    </w:p>
    <w:p w14:paraId="7209526E"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02/23/21 – Final text edits submitted for Chairman letter</w:t>
      </w:r>
    </w:p>
    <w:p w14:paraId="6AAC2B7D" w14:textId="77777777"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02/24/21 – Eighth design draft</w:t>
      </w:r>
    </w:p>
    <w:p w14:paraId="03018944" w14:textId="2570CD06" w:rsidR="00340016" w:rsidRPr="007B616D" w:rsidRDefault="00340016" w:rsidP="00514939">
      <w:pPr>
        <w:pStyle w:val="ListParagraph"/>
        <w:numPr>
          <w:ilvl w:val="0"/>
          <w:numId w:val="6"/>
        </w:numPr>
        <w:spacing w:after="0" w:line="240" w:lineRule="auto"/>
        <w:rPr>
          <w:rFonts w:cstheme="minorHAnsi"/>
          <w:sz w:val="24"/>
          <w:szCs w:val="24"/>
        </w:rPr>
      </w:pPr>
      <w:r w:rsidRPr="007B616D">
        <w:rPr>
          <w:rFonts w:cstheme="minorHAnsi"/>
          <w:sz w:val="24"/>
          <w:szCs w:val="24"/>
        </w:rPr>
        <w:t>03/02/21 – Final design draft</w:t>
      </w:r>
    </w:p>
    <w:p w14:paraId="1DA524D1" w14:textId="77777777" w:rsidR="00DC18A8" w:rsidRDefault="00DC18A8" w:rsidP="00514939">
      <w:pPr>
        <w:spacing w:after="0" w:line="240" w:lineRule="auto"/>
        <w:rPr>
          <w:rFonts w:cstheme="minorHAnsi"/>
          <w:b/>
          <w:sz w:val="24"/>
          <w:szCs w:val="24"/>
        </w:rPr>
      </w:pPr>
    </w:p>
    <w:p w14:paraId="42A35CE3" w14:textId="57A986CC" w:rsidR="00072D71" w:rsidRPr="007B616D" w:rsidRDefault="00072D71" w:rsidP="00514939">
      <w:pPr>
        <w:spacing w:after="0" w:line="240" w:lineRule="auto"/>
        <w:rPr>
          <w:rFonts w:cstheme="minorHAnsi"/>
          <w:b/>
          <w:sz w:val="24"/>
          <w:szCs w:val="24"/>
        </w:rPr>
      </w:pPr>
      <w:r w:rsidRPr="007B616D">
        <w:rPr>
          <w:rFonts w:cstheme="minorHAnsi"/>
          <w:b/>
          <w:sz w:val="24"/>
          <w:szCs w:val="24"/>
        </w:rPr>
        <w:t>Research</w:t>
      </w:r>
    </w:p>
    <w:p w14:paraId="102F4C1B" w14:textId="5B0A1533" w:rsidR="00072D71" w:rsidRDefault="00072D71" w:rsidP="00514939">
      <w:pPr>
        <w:spacing w:after="0" w:line="240" w:lineRule="auto"/>
        <w:rPr>
          <w:rFonts w:cstheme="minorHAnsi"/>
          <w:sz w:val="24"/>
          <w:szCs w:val="24"/>
        </w:rPr>
      </w:pPr>
      <w:r w:rsidRPr="007B616D">
        <w:rPr>
          <w:rFonts w:cstheme="minorHAnsi"/>
          <w:sz w:val="24"/>
          <w:szCs w:val="24"/>
        </w:rPr>
        <w:t>Internally, Communications staff reached out to various departments, including Engineering, Trade Development and Strategic Operations to gather the background data that formed the foundation of the report.</w:t>
      </w:r>
    </w:p>
    <w:p w14:paraId="2CDC1A6C" w14:textId="01FC2E77" w:rsidR="00514939" w:rsidRPr="007B616D" w:rsidRDefault="00514939" w:rsidP="00514939">
      <w:pPr>
        <w:spacing w:after="0" w:line="240" w:lineRule="auto"/>
        <w:rPr>
          <w:rFonts w:cstheme="minorHAnsi"/>
          <w:sz w:val="24"/>
          <w:szCs w:val="24"/>
        </w:rPr>
      </w:pPr>
      <w:r>
        <w:rPr>
          <w:rFonts w:cstheme="minorHAnsi"/>
          <w:sz w:val="24"/>
          <w:szCs w:val="24"/>
        </w:rPr>
        <w:t>Video interviews were also conducted with port users for their outlook on the future of trade through Georgia’s ports.</w:t>
      </w:r>
    </w:p>
    <w:p w14:paraId="018760E8" w14:textId="77777777" w:rsidR="001B4E98" w:rsidRPr="007B616D" w:rsidRDefault="001B4E98" w:rsidP="00514939">
      <w:pPr>
        <w:spacing w:after="0" w:line="240" w:lineRule="auto"/>
        <w:rPr>
          <w:rFonts w:cstheme="minorHAnsi"/>
          <w:sz w:val="24"/>
          <w:szCs w:val="24"/>
        </w:rPr>
      </w:pPr>
      <w:r w:rsidRPr="007B616D">
        <w:rPr>
          <w:rFonts w:cstheme="minorHAnsi"/>
          <w:sz w:val="24"/>
          <w:szCs w:val="24"/>
        </w:rPr>
        <w:t xml:space="preserve">Once the background information was gathered, GPA staff decided on the topics to be covered and the top-priority issues to be addressed in each article. </w:t>
      </w:r>
    </w:p>
    <w:p w14:paraId="11CD4DD1" w14:textId="77777777" w:rsidR="00DC18A8" w:rsidRDefault="00DC18A8" w:rsidP="00514939">
      <w:pPr>
        <w:spacing w:after="0" w:line="240" w:lineRule="auto"/>
        <w:rPr>
          <w:rFonts w:cstheme="minorHAnsi"/>
          <w:b/>
          <w:sz w:val="24"/>
          <w:szCs w:val="24"/>
        </w:rPr>
      </w:pPr>
    </w:p>
    <w:p w14:paraId="419D677E" w14:textId="63821E32" w:rsidR="00072D71" w:rsidRPr="007B616D" w:rsidRDefault="00072D71" w:rsidP="00514939">
      <w:pPr>
        <w:spacing w:after="0" w:line="240" w:lineRule="auto"/>
        <w:rPr>
          <w:rFonts w:cstheme="minorHAnsi"/>
          <w:b/>
          <w:sz w:val="24"/>
          <w:szCs w:val="24"/>
        </w:rPr>
      </w:pPr>
      <w:r w:rsidRPr="007B616D">
        <w:rPr>
          <w:rFonts w:cstheme="minorHAnsi"/>
          <w:b/>
          <w:sz w:val="24"/>
          <w:szCs w:val="24"/>
        </w:rPr>
        <w:t>Writing, Photography and Design</w:t>
      </w:r>
    </w:p>
    <w:p w14:paraId="4E9823FE" w14:textId="5044F9B1" w:rsidR="001B4E98" w:rsidRPr="007B616D" w:rsidRDefault="001B4E98" w:rsidP="00514939">
      <w:pPr>
        <w:spacing w:after="0" w:line="240" w:lineRule="auto"/>
        <w:rPr>
          <w:rFonts w:cstheme="minorHAnsi"/>
          <w:sz w:val="24"/>
          <w:szCs w:val="24"/>
        </w:rPr>
      </w:pPr>
      <w:r w:rsidRPr="007B616D">
        <w:rPr>
          <w:rFonts w:cstheme="minorHAnsi"/>
          <w:sz w:val="24"/>
          <w:szCs w:val="24"/>
        </w:rPr>
        <w:t xml:space="preserve">In </w:t>
      </w:r>
      <w:r w:rsidR="00B869ED" w:rsidRPr="007B616D">
        <w:rPr>
          <w:rFonts w:cstheme="minorHAnsi"/>
          <w:sz w:val="24"/>
          <w:szCs w:val="24"/>
        </w:rPr>
        <w:t>August 20</w:t>
      </w:r>
      <w:r w:rsidR="00426238" w:rsidRPr="007B616D">
        <w:rPr>
          <w:rFonts w:cstheme="minorHAnsi"/>
          <w:sz w:val="24"/>
          <w:szCs w:val="24"/>
        </w:rPr>
        <w:t>20</w:t>
      </w:r>
      <w:r w:rsidRPr="007B616D">
        <w:rPr>
          <w:rFonts w:cstheme="minorHAnsi"/>
          <w:sz w:val="24"/>
          <w:szCs w:val="24"/>
        </w:rPr>
        <w:t>, Communications staff met to discuss and decide on the major themes of the publication.</w:t>
      </w:r>
    </w:p>
    <w:p w14:paraId="0C07D761" w14:textId="77777777" w:rsidR="00DC18A8" w:rsidRDefault="00DC18A8" w:rsidP="00514939">
      <w:pPr>
        <w:spacing w:after="0" w:line="240" w:lineRule="auto"/>
        <w:rPr>
          <w:rFonts w:cstheme="minorHAnsi"/>
          <w:sz w:val="24"/>
          <w:szCs w:val="24"/>
        </w:rPr>
      </w:pPr>
    </w:p>
    <w:p w14:paraId="3DA996B3" w14:textId="5FD8C47D" w:rsidR="001B4E98" w:rsidRPr="007B616D" w:rsidRDefault="001B4E98" w:rsidP="00514939">
      <w:pPr>
        <w:spacing w:after="0" w:line="240" w:lineRule="auto"/>
        <w:rPr>
          <w:rFonts w:cstheme="minorHAnsi"/>
          <w:sz w:val="24"/>
          <w:szCs w:val="24"/>
        </w:rPr>
      </w:pPr>
      <w:r w:rsidRPr="007B616D">
        <w:rPr>
          <w:rFonts w:cstheme="minorHAnsi"/>
          <w:sz w:val="24"/>
          <w:szCs w:val="24"/>
        </w:rPr>
        <w:t>The over-arching messages of the FY20</w:t>
      </w:r>
      <w:r w:rsidR="00426238" w:rsidRPr="007B616D">
        <w:rPr>
          <w:rFonts w:cstheme="minorHAnsi"/>
          <w:sz w:val="24"/>
          <w:szCs w:val="24"/>
        </w:rPr>
        <w:t>20</w:t>
      </w:r>
      <w:r w:rsidRPr="007B616D">
        <w:rPr>
          <w:rFonts w:cstheme="minorHAnsi"/>
          <w:sz w:val="24"/>
          <w:szCs w:val="24"/>
        </w:rPr>
        <w:t xml:space="preserve"> Annual Report were GPA’s importance to the state and national economies, and that Georgia’s ports are preparing for </w:t>
      </w:r>
      <w:r w:rsidR="00D85C9D">
        <w:rPr>
          <w:rFonts w:cstheme="minorHAnsi"/>
          <w:sz w:val="24"/>
          <w:szCs w:val="24"/>
        </w:rPr>
        <w:t xml:space="preserve">the </w:t>
      </w:r>
      <w:r w:rsidRPr="007B616D">
        <w:rPr>
          <w:rFonts w:cstheme="minorHAnsi"/>
          <w:sz w:val="24"/>
          <w:szCs w:val="24"/>
        </w:rPr>
        <w:t>future through smart infrastructure investments.</w:t>
      </w:r>
    </w:p>
    <w:p w14:paraId="02893F98" w14:textId="77777777" w:rsidR="00DC18A8" w:rsidRDefault="00DC18A8" w:rsidP="00514939">
      <w:pPr>
        <w:spacing w:after="0" w:line="240" w:lineRule="auto"/>
        <w:rPr>
          <w:rFonts w:cstheme="minorHAnsi"/>
          <w:sz w:val="24"/>
          <w:szCs w:val="24"/>
        </w:rPr>
      </w:pPr>
    </w:p>
    <w:p w14:paraId="2E07192F" w14:textId="0C2F02C0" w:rsidR="001B4E98" w:rsidRPr="007B616D" w:rsidRDefault="001B4E98" w:rsidP="00514939">
      <w:pPr>
        <w:spacing w:after="0" w:line="240" w:lineRule="auto"/>
        <w:rPr>
          <w:rFonts w:cstheme="minorHAnsi"/>
          <w:sz w:val="24"/>
          <w:szCs w:val="24"/>
        </w:rPr>
      </w:pPr>
      <w:r w:rsidRPr="007B616D">
        <w:rPr>
          <w:rFonts w:cstheme="minorHAnsi"/>
          <w:sz w:val="24"/>
          <w:szCs w:val="24"/>
        </w:rPr>
        <w:t>Ideas that carry throughout the book include:</w:t>
      </w:r>
    </w:p>
    <w:p w14:paraId="09C7B5D0" w14:textId="0A6A91B0" w:rsidR="00426238" w:rsidRPr="007B616D" w:rsidRDefault="00426238" w:rsidP="00514939">
      <w:pPr>
        <w:pStyle w:val="ListParagraph"/>
        <w:numPr>
          <w:ilvl w:val="0"/>
          <w:numId w:val="4"/>
        </w:numPr>
        <w:spacing w:after="0" w:line="240" w:lineRule="auto"/>
        <w:rPr>
          <w:rFonts w:cstheme="minorHAnsi"/>
          <w:sz w:val="24"/>
          <w:szCs w:val="24"/>
        </w:rPr>
      </w:pPr>
      <w:r w:rsidRPr="007B616D">
        <w:rPr>
          <w:rFonts w:cstheme="minorHAnsi"/>
          <w:sz w:val="24"/>
          <w:szCs w:val="24"/>
        </w:rPr>
        <w:t>The GPA as a stable source of economic strength for the state</w:t>
      </w:r>
    </w:p>
    <w:p w14:paraId="615DF6D7" w14:textId="012BD645" w:rsidR="001B4E98" w:rsidRPr="007B616D" w:rsidRDefault="001B4E98" w:rsidP="00514939">
      <w:pPr>
        <w:pStyle w:val="ListParagraph"/>
        <w:numPr>
          <w:ilvl w:val="0"/>
          <w:numId w:val="4"/>
        </w:numPr>
        <w:spacing w:after="0" w:line="240" w:lineRule="auto"/>
        <w:rPr>
          <w:rFonts w:cstheme="minorHAnsi"/>
          <w:sz w:val="24"/>
          <w:szCs w:val="24"/>
        </w:rPr>
      </w:pPr>
      <w:r w:rsidRPr="007B616D">
        <w:rPr>
          <w:rFonts w:cstheme="minorHAnsi"/>
          <w:sz w:val="24"/>
          <w:szCs w:val="24"/>
        </w:rPr>
        <w:t>Progress on the Savannah Harbor Expansion Project (SHEP) -- assuring customers the project will be completed in a timely manner.</w:t>
      </w:r>
    </w:p>
    <w:p w14:paraId="6CD37CFB" w14:textId="20FD01D6" w:rsidR="001B4E98" w:rsidRPr="007B616D" w:rsidRDefault="001B4E98" w:rsidP="00514939">
      <w:pPr>
        <w:pStyle w:val="ListParagraph"/>
        <w:numPr>
          <w:ilvl w:val="0"/>
          <w:numId w:val="4"/>
        </w:numPr>
        <w:spacing w:after="0" w:line="240" w:lineRule="auto"/>
        <w:rPr>
          <w:rFonts w:cstheme="minorHAnsi"/>
          <w:sz w:val="24"/>
          <w:szCs w:val="24"/>
        </w:rPr>
      </w:pPr>
      <w:r w:rsidRPr="007B616D">
        <w:rPr>
          <w:rFonts w:cstheme="minorHAnsi"/>
          <w:sz w:val="24"/>
          <w:szCs w:val="24"/>
        </w:rPr>
        <w:t>Regional/national impact of Georgia’s ports.</w:t>
      </w:r>
    </w:p>
    <w:p w14:paraId="086E9216" w14:textId="77777777" w:rsidR="001B4E98" w:rsidRPr="007B616D" w:rsidRDefault="001B4E98" w:rsidP="00514939">
      <w:pPr>
        <w:pStyle w:val="ListParagraph"/>
        <w:numPr>
          <w:ilvl w:val="0"/>
          <w:numId w:val="4"/>
        </w:numPr>
        <w:spacing w:after="0" w:line="240" w:lineRule="auto"/>
        <w:rPr>
          <w:rFonts w:cstheme="minorHAnsi"/>
          <w:sz w:val="24"/>
          <w:szCs w:val="24"/>
        </w:rPr>
      </w:pPr>
      <w:r w:rsidRPr="007B616D">
        <w:rPr>
          <w:rFonts w:cstheme="minorHAnsi"/>
          <w:sz w:val="24"/>
          <w:szCs w:val="24"/>
        </w:rPr>
        <w:t>The link between the ports’ success and the economic prosperity of the state and local community.</w:t>
      </w:r>
    </w:p>
    <w:p w14:paraId="14E714DC" w14:textId="77777777" w:rsidR="001B4E98" w:rsidRPr="007B616D" w:rsidRDefault="001B4E98" w:rsidP="00514939">
      <w:pPr>
        <w:pStyle w:val="ListParagraph"/>
        <w:numPr>
          <w:ilvl w:val="0"/>
          <w:numId w:val="4"/>
        </w:numPr>
        <w:spacing w:after="0" w:line="240" w:lineRule="auto"/>
        <w:rPr>
          <w:rFonts w:cstheme="minorHAnsi"/>
          <w:sz w:val="24"/>
          <w:szCs w:val="24"/>
        </w:rPr>
      </w:pPr>
      <w:r w:rsidRPr="007B616D">
        <w:rPr>
          <w:rFonts w:cstheme="minorHAnsi"/>
          <w:sz w:val="24"/>
          <w:szCs w:val="24"/>
        </w:rPr>
        <w:t>GPA as a proactive, growing entity that is prepared to handle the demands of an evolving global marketplace. (Expanding terminals and equipment, doubling rail capacity, deeper water, etc.)</w:t>
      </w:r>
    </w:p>
    <w:p w14:paraId="2350BF3C" w14:textId="77777777" w:rsidR="00DC18A8" w:rsidRDefault="00DC18A8" w:rsidP="00514939">
      <w:pPr>
        <w:spacing w:after="0" w:line="240" w:lineRule="auto"/>
        <w:rPr>
          <w:rFonts w:cstheme="minorHAnsi"/>
          <w:sz w:val="24"/>
          <w:szCs w:val="24"/>
        </w:rPr>
      </w:pPr>
    </w:p>
    <w:p w14:paraId="0017FE9D" w14:textId="519CE188" w:rsidR="00072D71" w:rsidRDefault="001B4E98" w:rsidP="00514939">
      <w:pPr>
        <w:spacing w:after="0" w:line="240" w:lineRule="auto"/>
        <w:rPr>
          <w:rFonts w:cstheme="minorHAnsi"/>
          <w:sz w:val="24"/>
          <w:szCs w:val="24"/>
        </w:rPr>
      </w:pPr>
      <w:r w:rsidRPr="007B616D">
        <w:rPr>
          <w:rFonts w:cstheme="minorHAnsi"/>
          <w:sz w:val="24"/>
          <w:szCs w:val="24"/>
        </w:rPr>
        <w:t xml:space="preserve">To </w:t>
      </w:r>
      <w:r w:rsidR="00426238" w:rsidRPr="007B616D">
        <w:rPr>
          <w:rFonts w:cstheme="minorHAnsi"/>
          <w:sz w:val="24"/>
          <w:szCs w:val="24"/>
        </w:rPr>
        <w:t>bring</w:t>
      </w:r>
      <w:r w:rsidRPr="007B616D">
        <w:rPr>
          <w:rFonts w:cstheme="minorHAnsi"/>
          <w:sz w:val="24"/>
          <w:szCs w:val="24"/>
        </w:rPr>
        <w:t xml:space="preserve"> the report</w:t>
      </w:r>
      <w:r w:rsidR="00426238" w:rsidRPr="007B616D">
        <w:rPr>
          <w:rFonts w:cstheme="minorHAnsi"/>
          <w:sz w:val="24"/>
          <w:szCs w:val="24"/>
        </w:rPr>
        <w:t xml:space="preserve"> to life</w:t>
      </w:r>
      <w:r w:rsidRPr="007B616D">
        <w:rPr>
          <w:rFonts w:cstheme="minorHAnsi"/>
          <w:sz w:val="24"/>
          <w:szCs w:val="24"/>
        </w:rPr>
        <w:t>,</w:t>
      </w:r>
      <w:r w:rsidR="00426238" w:rsidRPr="007B616D">
        <w:rPr>
          <w:rFonts w:cstheme="minorHAnsi"/>
          <w:sz w:val="24"/>
          <w:szCs w:val="24"/>
        </w:rPr>
        <w:t xml:space="preserve"> drone video and photography and taped interviews were employed, supplemented by </w:t>
      </w:r>
      <w:r w:rsidRPr="007B616D">
        <w:rPr>
          <w:rFonts w:cstheme="minorHAnsi"/>
          <w:sz w:val="24"/>
          <w:szCs w:val="24"/>
        </w:rPr>
        <w:t>GPA’s general library of images. The</w:t>
      </w:r>
      <w:r w:rsidR="00426238" w:rsidRPr="007B616D">
        <w:rPr>
          <w:rFonts w:cstheme="minorHAnsi"/>
          <w:sz w:val="24"/>
          <w:szCs w:val="24"/>
        </w:rPr>
        <w:t xml:space="preserve"> videos and still</w:t>
      </w:r>
      <w:r w:rsidRPr="007B616D">
        <w:rPr>
          <w:rFonts w:cstheme="minorHAnsi"/>
          <w:sz w:val="24"/>
          <w:szCs w:val="24"/>
        </w:rPr>
        <w:t xml:space="preserve"> images </w:t>
      </w:r>
      <w:r w:rsidR="00072D71" w:rsidRPr="007B616D">
        <w:rPr>
          <w:rFonts w:cstheme="minorHAnsi"/>
          <w:sz w:val="24"/>
          <w:szCs w:val="24"/>
        </w:rPr>
        <w:t xml:space="preserve">lend a sense of immediacy and action to each story, bringing the reader into the port environment. The </w:t>
      </w:r>
      <w:r w:rsidR="00426238" w:rsidRPr="007B616D">
        <w:rPr>
          <w:rFonts w:cstheme="minorHAnsi"/>
          <w:sz w:val="24"/>
          <w:szCs w:val="24"/>
        </w:rPr>
        <w:t>visuals</w:t>
      </w:r>
      <w:r w:rsidR="00072D71" w:rsidRPr="007B616D">
        <w:rPr>
          <w:rFonts w:cstheme="minorHAnsi"/>
          <w:sz w:val="24"/>
          <w:szCs w:val="24"/>
        </w:rPr>
        <w:t xml:space="preserve"> help to communicate the size and majesty of the ships, the cranes and the sea of cars and containers that converge on GPA’s deepwater terminals.</w:t>
      </w:r>
    </w:p>
    <w:p w14:paraId="0A84F9D3" w14:textId="77777777" w:rsidR="003B0F58" w:rsidRPr="007B616D" w:rsidRDefault="003B0F58" w:rsidP="00514939">
      <w:pPr>
        <w:spacing w:after="0" w:line="240" w:lineRule="auto"/>
        <w:rPr>
          <w:rFonts w:cstheme="minorHAnsi"/>
          <w:sz w:val="24"/>
          <w:szCs w:val="24"/>
        </w:rPr>
      </w:pPr>
    </w:p>
    <w:p w14:paraId="338F7379" w14:textId="41ACC981" w:rsidR="001B4E98" w:rsidRDefault="00A6644C" w:rsidP="00514939">
      <w:pPr>
        <w:spacing w:after="0" w:line="240" w:lineRule="auto"/>
        <w:rPr>
          <w:rFonts w:cstheme="minorHAnsi"/>
          <w:sz w:val="24"/>
          <w:szCs w:val="24"/>
        </w:rPr>
      </w:pPr>
      <w:r w:rsidRPr="007B616D">
        <w:rPr>
          <w:rFonts w:cstheme="minorHAnsi"/>
          <w:sz w:val="24"/>
          <w:szCs w:val="24"/>
        </w:rPr>
        <w:t xml:space="preserve">In </w:t>
      </w:r>
      <w:r w:rsidR="00426238" w:rsidRPr="007B616D">
        <w:rPr>
          <w:rFonts w:cstheme="minorHAnsi"/>
          <w:sz w:val="24"/>
          <w:szCs w:val="24"/>
        </w:rPr>
        <w:t>Novem</w:t>
      </w:r>
      <w:r w:rsidRPr="007B616D">
        <w:rPr>
          <w:rFonts w:cstheme="minorHAnsi"/>
          <w:sz w:val="24"/>
          <w:szCs w:val="24"/>
        </w:rPr>
        <w:t>ber</w:t>
      </w:r>
      <w:r w:rsidR="001B4E98" w:rsidRPr="007B616D">
        <w:rPr>
          <w:rFonts w:cstheme="minorHAnsi"/>
          <w:sz w:val="24"/>
          <w:szCs w:val="24"/>
        </w:rPr>
        <w:t>, Communications staff held a first meeting with the contracted design firm.</w:t>
      </w:r>
    </w:p>
    <w:p w14:paraId="4149A90B" w14:textId="77777777" w:rsidR="003B0F58" w:rsidRPr="007B616D" w:rsidRDefault="003B0F58" w:rsidP="00514939">
      <w:pPr>
        <w:spacing w:after="0" w:line="240" w:lineRule="auto"/>
        <w:rPr>
          <w:rFonts w:cstheme="minorHAnsi"/>
          <w:sz w:val="24"/>
          <w:szCs w:val="24"/>
        </w:rPr>
      </w:pPr>
    </w:p>
    <w:p w14:paraId="214DC9C5" w14:textId="66C2BCC6" w:rsidR="00A31832" w:rsidRDefault="001B4E98" w:rsidP="00514939">
      <w:pPr>
        <w:spacing w:after="0" w:line="240" w:lineRule="auto"/>
        <w:rPr>
          <w:rFonts w:cstheme="minorHAnsi"/>
          <w:sz w:val="24"/>
          <w:szCs w:val="24"/>
        </w:rPr>
      </w:pPr>
      <w:r w:rsidRPr="007B616D">
        <w:rPr>
          <w:rFonts w:cstheme="minorHAnsi"/>
          <w:sz w:val="24"/>
          <w:szCs w:val="24"/>
        </w:rPr>
        <w:t xml:space="preserve">The designers presented multiple choices for the look of the publication. </w:t>
      </w:r>
      <w:r w:rsidR="00D85C9D">
        <w:rPr>
          <w:rFonts w:cstheme="minorHAnsi"/>
          <w:sz w:val="24"/>
          <w:szCs w:val="24"/>
        </w:rPr>
        <w:t>The group chose</w:t>
      </w:r>
      <w:r w:rsidRPr="007B616D">
        <w:rPr>
          <w:rFonts w:cstheme="minorHAnsi"/>
          <w:sz w:val="24"/>
          <w:szCs w:val="24"/>
        </w:rPr>
        <w:t xml:space="preserve"> a design using a horizontal format, to better accommodate the photographic subject matter (vessels, containers, container yard, cranes, fields of automobiles awaiting processing). </w:t>
      </w:r>
    </w:p>
    <w:p w14:paraId="5155FDE1" w14:textId="77777777" w:rsidR="003B0F58" w:rsidRPr="007B616D" w:rsidRDefault="003B0F58" w:rsidP="00514939">
      <w:pPr>
        <w:spacing w:after="0" w:line="240" w:lineRule="auto"/>
        <w:rPr>
          <w:rFonts w:cstheme="minorHAnsi"/>
          <w:sz w:val="24"/>
          <w:szCs w:val="24"/>
        </w:rPr>
      </w:pPr>
    </w:p>
    <w:p w14:paraId="63E81325" w14:textId="1BEC354A" w:rsidR="00B8599D" w:rsidRPr="007B616D" w:rsidRDefault="00B8599D" w:rsidP="00514939">
      <w:pPr>
        <w:spacing w:after="0" w:line="240" w:lineRule="auto"/>
        <w:rPr>
          <w:rFonts w:eastAsia="Times New Roman" w:cstheme="minorHAnsi"/>
          <w:sz w:val="24"/>
          <w:szCs w:val="24"/>
        </w:rPr>
      </w:pPr>
      <w:r w:rsidRPr="007B616D">
        <w:rPr>
          <w:rFonts w:eastAsia="Times New Roman" w:cstheme="minorHAnsi"/>
          <w:sz w:val="24"/>
          <w:szCs w:val="24"/>
        </w:rPr>
        <w:t xml:space="preserve">The </w:t>
      </w:r>
      <w:hyperlink r:id="rId6" w:history="1">
        <w:r w:rsidRPr="003B0F58">
          <w:rPr>
            <w:rStyle w:val="Hyperlink"/>
            <w:rFonts w:eastAsia="Times New Roman" w:cstheme="minorHAnsi"/>
            <w:sz w:val="24"/>
            <w:szCs w:val="24"/>
          </w:rPr>
          <w:t>Georgia Ports Authority</w:t>
        </w:r>
        <w:r w:rsidR="003B0F58" w:rsidRPr="003B0F58">
          <w:rPr>
            <w:rStyle w:val="Hyperlink"/>
            <w:rFonts w:eastAsia="Times New Roman" w:cstheme="minorHAnsi"/>
            <w:sz w:val="24"/>
            <w:szCs w:val="24"/>
          </w:rPr>
          <w:t>’s</w:t>
        </w:r>
        <w:r w:rsidR="00514939" w:rsidRPr="003B0F58">
          <w:rPr>
            <w:rStyle w:val="Hyperlink"/>
            <w:rFonts w:eastAsia="Times New Roman" w:cstheme="minorHAnsi"/>
            <w:sz w:val="24"/>
            <w:szCs w:val="24"/>
          </w:rPr>
          <w:t xml:space="preserve"> FY2020</w:t>
        </w:r>
        <w:r w:rsidRPr="003B0F58">
          <w:rPr>
            <w:rStyle w:val="Hyperlink"/>
            <w:rFonts w:eastAsia="Times New Roman" w:cstheme="minorHAnsi"/>
            <w:sz w:val="24"/>
            <w:szCs w:val="24"/>
          </w:rPr>
          <w:t xml:space="preserve"> Annual Report</w:t>
        </w:r>
      </w:hyperlink>
      <w:r w:rsidRPr="007B616D">
        <w:rPr>
          <w:rFonts w:eastAsia="Times New Roman" w:cstheme="minorHAnsi"/>
          <w:sz w:val="24"/>
          <w:szCs w:val="24"/>
        </w:rPr>
        <w:t xml:space="preserve"> features a vibrant, athletic design approach. As a response to the COVID-19 global pandemic, a sweeping, angular design inspires a 3-stripe insignia, symbolizing endurance, versatility and adaptability. The </w:t>
      </w:r>
      <w:r w:rsidR="003B0F58">
        <w:rPr>
          <w:rFonts w:eastAsia="Times New Roman" w:cstheme="minorHAnsi"/>
          <w:sz w:val="24"/>
          <w:szCs w:val="24"/>
        </w:rPr>
        <w:t>three</w:t>
      </w:r>
      <w:r w:rsidRPr="007B616D">
        <w:rPr>
          <w:rFonts w:eastAsia="Times New Roman" w:cstheme="minorHAnsi"/>
          <w:sz w:val="24"/>
          <w:szCs w:val="24"/>
        </w:rPr>
        <w:t>-stripe design component can be seen in alternating colors throughout the report, as the content touches upon the progress of significant port projects and milestones.</w:t>
      </w:r>
    </w:p>
    <w:p w14:paraId="50BB456D" w14:textId="77777777" w:rsidR="00514939" w:rsidRDefault="00514939" w:rsidP="00514939">
      <w:pPr>
        <w:spacing w:after="0" w:line="240" w:lineRule="auto"/>
        <w:rPr>
          <w:rFonts w:cstheme="minorHAnsi"/>
          <w:sz w:val="24"/>
          <w:szCs w:val="24"/>
        </w:rPr>
      </w:pPr>
    </w:p>
    <w:p w14:paraId="73CDD48A" w14:textId="47635C0B" w:rsidR="001B4E98" w:rsidRPr="007B616D" w:rsidRDefault="001B4E98" w:rsidP="00514939">
      <w:pPr>
        <w:spacing w:after="0" w:line="240" w:lineRule="auto"/>
        <w:rPr>
          <w:rFonts w:cstheme="minorHAnsi"/>
          <w:sz w:val="24"/>
          <w:szCs w:val="24"/>
        </w:rPr>
      </w:pPr>
      <w:r w:rsidRPr="007B616D">
        <w:rPr>
          <w:rFonts w:cstheme="minorHAnsi"/>
          <w:sz w:val="24"/>
          <w:szCs w:val="24"/>
        </w:rPr>
        <w:t xml:space="preserve">Final numbers for the budget and cargo throughput were derived after the end of the fiscal year, which runs through June 30. Work on the content began in earnest in </w:t>
      </w:r>
      <w:r w:rsidR="005238C1" w:rsidRPr="007B616D">
        <w:rPr>
          <w:rFonts w:cstheme="minorHAnsi"/>
          <w:sz w:val="24"/>
          <w:szCs w:val="24"/>
        </w:rPr>
        <w:t>August</w:t>
      </w:r>
      <w:r w:rsidRPr="007B616D">
        <w:rPr>
          <w:rFonts w:cstheme="minorHAnsi"/>
          <w:sz w:val="24"/>
          <w:szCs w:val="24"/>
        </w:rPr>
        <w:t xml:space="preserve">, with text revisions and photo choices preceding subsequent design drafts. The first designs were </w:t>
      </w:r>
      <w:r w:rsidR="00631C3F" w:rsidRPr="007B616D">
        <w:rPr>
          <w:rFonts w:cstheme="minorHAnsi"/>
          <w:sz w:val="24"/>
          <w:szCs w:val="24"/>
        </w:rPr>
        <w:t>delivered</w:t>
      </w:r>
      <w:r w:rsidRPr="007B616D">
        <w:rPr>
          <w:rFonts w:cstheme="minorHAnsi"/>
          <w:sz w:val="24"/>
          <w:szCs w:val="24"/>
        </w:rPr>
        <w:t xml:space="preserve"> in </w:t>
      </w:r>
      <w:r w:rsidR="00514939">
        <w:rPr>
          <w:rFonts w:cstheme="minorHAnsi"/>
          <w:sz w:val="24"/>
          <w:szCs w:val="24"/>
        </w:rPr>
        <w:t>Dec</w:t>
      </w:r>
      <w:r w:rsidR="005238C1" w:rsidRPr="007B616D">
        <w:rPr>
          <w:rFonts w:cstheme="minorHAnsi"/>
          <w:sz w:val="24"/>
          <w:szCs w:val="24"/>
        </w:rPr>
        <w:t>ember</w:t>
      </w:r>
      <w:r w:rsidRPr="007B616D">
        <w:rPr>
          <w:rFonts w:cstheme="minorHAnsi"/>
          <w:sz w:val="24"/>
          <w:szCs w:val="24"/>
        </w:rPr>
        <w:t>, and tweaks to the design occurred over the next two months.</w:t>
      </w:r>
    </w:p>
    <w:p w14:paraId="3A5FAD77" w14:textId="5A9481D0" w:rsidR="001B4E98" w:rsidRDefault="001B4E98" w:rsidP="00514939">
      <w:pPr>
        <w:spacing w:after="0" w:line="240" w:lineRule="auto"/>
        <w:rPr>
          <w:rFonts w:cstheme="minorHAnsi"/>
          <w:sz w:val="24"/>
          <w:szCs w:val="24"/>
        </w:rPr>
      </w:pPr>
      <w:r w:rsidRPr="007B616D">
        <w:rPr>
          <w:rFonts w:cstheme="minorHAnsi"/>
          <w:sz w:val="24"/>
          <w:szCs w:val="24"/>
        </w:rPr>
        <w:t xml:space="preserve">The publication went </w:t>
      </w:r>
      <w:r w:rsidR="00514939">
        <w:rPr>
          <w:rFonts w:cstheme="minorHAnsi"/>
          <w:sz w:val="24"/>
          <w:szCs w:val="24"/>
        </w:rPr>
        <w:t>live online March 2, 2021, in time to share with lawmakers while</w:t>
      </w:r>
      <w:r w:rsidR="005238C1" w:rsidRPr="007B616D">
        <w:rPr>
          <w:rFonts w:cstheme="minorHAnsi"/>
          <w:sz w:val="24"/>
          <w:szCs w:val="24"/>
        </w:rPr>
        <w:t xml:space="preserve"> the Georgia General Assembly</w:t>
      </w:r>
      <w:r w:rsidR="00514939">
        <w:rPr>
          <w:rFonts w:cstheme="minorHAnsi"/>
          <w:sz w:val="24"/>
          <w:szCs w:val="24"/>
        </w:rPr>
        <w:t xml:space="preserve"> was in session</w:t>
      </w:r>
      <w:r w:rsidRPr="007B616D">
        <w:rPr>
          <w:rFonts w:cstheme="minorHAnsi"/>
          <w:sz w:val="24"/>
          <w:szCs w:val="24"/>
        </w:rPr>
        <w:t>.</w:t>
      </w:r>
    </w:p>
    <w:p w14:paraId="76215E4A" w14:textId="77777777" w:rsidR="00514939" w:rsidRPr="007B616D" w:rsidRDefault="00514939" w:rsidP="00514939">
      <w:pPr>
        <w:spacing w:after="0" w:line="240" w:lineRule="auto"/>
        <w:rPr>
          <w:rFonts w:cstheme="minorHAnsi"/>
          <w:sz w:val="24"/>
          <w:szCs w:val="24"/>
        </w:rPr>
      </w:pPr>
    </w:p>
    <w:p w14:paraId="038E8779" w14:textId="77777777" w:rsidR="00072D71" w:rsidRPr="007B616D" w:rsidRDefault="00072D71" w:rsidP="00514939">
      <w:pPr>
        <w:spacing w:after="0" w:line="240" w:lineRule="auto"/>
        <w:rPr>
          <w:rFonts w:cstheme="minorHAnsi"/>
          <w:b/>
          <w:sz w:val="24"/>
          <w:szCs w:val="24"/>
        </w:rPr>
      </w:pPr>
      <w:r w:rsidRPr="007B616D">
        <w:rPr>
          <w:rFonts w:cstheme="minorHAnsi"/>
          <w:b/>
          <w:sz w:val="24"/>
          <w:szCs w:val="24"/>
        </w:rPr>
        <w:t>Distribution</w:t>
      </w:r>
    </w:p>
    <w:p w14:paraId="58A64BC9" w14:textId="77777777" w:rsidR="008C757B" w:rsidRPr="007B616D" w:rsidRDefault="00B8599D" w:rsidP="00514939">
      <w:pPr>
        <w:spacing w:after="0" w:line="240" w:lineRule="auto"/>
        <w:rPr>
          <w:rFonts w:cstheme="minorHAnsi"/>
          <w:bCs/>
          <w:sz w:val="24"/>
          <w:szCs w:val="24"/>
        </w:rPr>
      </w:pPr>
      <w:r w:rsidRPr="007B616D">
        <w:rPr>
          <w:rFonts w:cstheme="minorHAnsi"/>
          <w:bCs/>
          <w:sz w:val="24"/>
          <w:szCs w:val="24"/>
        </w:rPr>
        <w:t>For the first time, the Annual Report is presented in digital Flipbook format only on the GPA website.</w:t>
      </w:r>
    </w:p>
    <w:p w14:paraId="4C265551" w14:textId="78332F2D" w:rsidR="00B8599D" w:rsidRPr="007B616D" w:rsidRDefault="008C757B" w:rsidP="00514939">
      <w:pPr>
        <w:spacing w:after="0" w:line="240" w:lineRule="auto"/>
        <w:rPr>
          <w:rFonts w:cstheme="minorHAnsi"/>
          <w:sz w:val="24"/>
          <w:szCs w:val="24"/>
        </w:rPr>
      </w:pPr>
      <w:r w:rsidRPr="007B616D">
        <w:rPr>
          <w:rFonts w:cstheme="minorHAnsi"/>
          <w:bCs/>
          <w:sz w:val="24"/>
          <w:szCs w:val="24"/>
        </w:rPr>
        <w:t>Digital-only distribution allowed the inclusion of v</w:t>
      </w:r>
      <w:r w:rsidR="00B8599D" w:rsidRPr="007B616D">
        <w:rPr>
          <w:rFonts w:cstheme="minorHAnsi"/>
          <w:bCs/>
          <w:sz w:val="24"/>
          <w:szCs w:val="24"/>
        </w:rPr>
        <w:t xml:space="preserve">alue-added aspects </w:t>
      </w:r>
      <w:r w:rsidR="00D85C9D">
        <w:rPr>
          <w:rFonts w:cstheme="minorHAnsi"/>
          <w:bCs/>
          <w:sz w:val="24"/>
          <w:szCs w:val="24"/>
        </w:rPr>
        <w:t>such as</w:t>
      </w:r>
      <w:r w:rsidR="00B8599D" w:rsidRPr="007B616D">
        <w:rPr>
          <w:rFonts w:cstheme="minorHAnsi"/>
          <w:bCs/>
          <w:sz w:val="24"/>
          <w:szCs w:val="24"/>
        </w:rPr>
        <w:t xml:space="preserve"> video statements, links to interactive digital tours of GPA terminals and related news releases that offer greater detail, a video photo album tracking the Authority’s 75-year history, aerial videos and digital animation illustrating major infrastructure improvements, as well as a panel discussion on export trade. </w:t>
      </w:r>
    </w:p>
    <w:p w14:paraId="2A284D29" w14:textId="77777777" w:rsidR="00B8599D" w:rsidRPr="007B616D" w:rsidRDefault="00B8599D" w:rsidP="00514939">
      <w:pPr>
        <w:spacing w:after="0" w:line="240" w:lineRule="auto"/>
        <w:rPr>
          <w:rFonts w:cstheme="minorHAnsi"/>
          <w:sz w:val="24"/>
          <w:szCs w:val="24"/>
        </w:rPr>
      </w:pPr>
    </w:p>
    <w:p w14:paraId="26B77255" w14:textId="77777777" w:rsidR="0023144D" w:rsidRPr="007B616D" w:rsidRDefault="0023144D" w:rsidP="00514939">
      <w:pPr>
        <w:spacing w:after="0" w:line="240" w:lineRule="auto"/>
        <w:rPr>
          <w:rFonts w:cstheme="minorHAnsi"/>
          <w:b/>
          <w:sz w:val="24"/>
          <w:szCs w:val="24"/>
        </w:rPr>
      </w:pPr>
      <w:r w:rsidRPr="007B616D">
        <w:rPr>
          <w:rFonts w:cstheme="minorHAnsi"/>
          <w:b/>
          <w:sz w:val="24"/>
          <w:szCs w:val="24"/>
        </w:rPr>
        <w:t>What were the communications outcomes from this entry and what evaluation methods were used to assess them?</w:t>
      </w:r>
    </w:p>
    <w:p w14:paraId="609107FA" w14:textId="59764A5F" w:rsidR="008C757B" w:rsidRPr="007B616D" w:rsidRDefault="008C757B" w:rsidP="00514939">
      <w:pPr>
        <w:spacing w:after="0" w:line="240" w:lineRule="auto"/>
        <w:rPr>
          <w:rFonts w:cstheme="minorHAnsi"/>
          <w:sz w:val="24"/>
          <w:szCs w:val="24"/>
        </w:rPr>
      </w:pPr>
      <w:r w:rsidRPr="007B616D">
        <w:rPr>
          <w:rFonts w:cstheme="minorHAnsi"/>
          <w:sz w:val="24"/>
          <w:szCs w:val="24"/>
        </w:rPr>
        <w:t>The Georgia Ports Authority has tracked social media and web traffic to determine response to its FY2020 Annual Report, finding strong adoption of the digital format.</w:t>
      </w:r>
      <w:r w:rsidR="00D85C9D">
        <w:rPr>
          <w:rFonts w:cstheme="minorHAnsi"/>
          <w:sz w:val="24"/>
          <w:szCs w:val="24"/>
        </w:rPr>
        <w:t xml:space="preserve"> </w:t>
      </w:r>
      <w:r w:rsidRPr="007B616D">
        <w:rPr>
          <w:rFonts w:cstheme="minorHAnsi"/>
          <w:sz w:val="24"/>
          <w:szCs w:val="24"/>
        </w:rPr>
        <w:t>GPA departments were also surveyed to determine the usefulness of the digital annual report.</w:t>
      </w:r>
    </w:p>
    <w:p w14:paraId="7CC36235" w14:textId="77777777" w:rsidR="008C757B" w:rsidRPr="007B616D" w:rsidRDefault="008C757B" w:rsidP="00514939">
      <w:pPr>
        <w:spacing w:after="0" w:line="240" w:lineRule="auto"/>
        <w:rPr>
          <w:rFonts w:cstheme="minorHAnsi"/>
          <w:sz w:val="24"/>
          <w:szCs w:val="24"/>
        </w:rPr>
      </w:pPr>
    </w:p>
    <w:p w14:paraId="33217D80" w14:textId="77777777" w:rsidR="007D44A1" w:rsidRPr="007B616D" w:rsidRDefault="007D44A1" w:rsidP="00514939">
      <w:pPr>
        <w:spacing w:after="0" w:line="240" w:lineRule="auto"/>
        <w:rPr>
          <w:rFonts w:cstheme="minorHAnsi"/>
          <w:b/>
          <w:sz w:val="24"/>
          <w:szCs w:val="24"/>
        </w:rPr>
      </w:pPr>
      <w:r w:rsidRPr="007B616D">
        <w:rPr>
          <w:rFonts w:cstheme="minorHAnsi"/>
          <w:b/>
          <w:sz w:val="24"/>
          <w:szCs w:val="24"/>
        </w:rPr>
        <w:t>RESULTS:</w:t>
      </w:r>
    </w:p>
    <w:p w14:paraId="59FA1043" w14:textId="2E5B5483" w:rsidR="008C757B" w:rsidRPr="007B616D" w:rsidRDefault="008C757B" w:rsidP="00514939">
      <w:pPr>
        <w:spacing w:after="0" w:line="240" w:lineRule="auto"/>
        <w:rPr>
          <w:rFonts w:cstheme="minorHAnsi"/>
          <w:sz w:val="24"/>
          <w:szCs w:val="24"/>
        </w:rPr>
      </w:pPr>
      <w:r w:rsidRPr="007B616D">
        <w:rPr>
          <w:rFonts w:cstheme="minorHAnsi"/>
          <w:sz w:val="24"/>
          <w:szCs w:val="24"/>
        </w:rPr>
        <w:t>OBJECTIVE:</w:t>
      </w:r>
      <w:r w:rsidR="007B616D" w:rsidRPr="007B616D">
        <w:rPr>
          <w:rFonts w:cstheme="minorHAnsi"/>
          <w:sz w:val="24"/>
          <w:szCs w:val="24"/>
        </w:rPr>
        <w:t xml:space="preserve"> Reach at least 10,000 people with the FY2020 Annual Report.</w:t>
      </w:r>
    </w:p>
    <w:p w14:paraId="0F618F96" w14:textId="2CF26393" w:rsidR="008C757B" w:rsidRPr="007B616D" w:rsidRDefault="007B616D" w:rsidP="00514939">
      <w:pPr>
        <w:spacing w:after="0" w:line="240" w:lineRule="auto"/>
        <w:rPr>
          <w:rFonts w:cstheme="minorHAnsi"/>
          <w:sz w:val="24"/>
          <w:szCs w:val="24"/>
        </w:rPr>
      </w:pPr>
      <w:r w:rsidRPr="007B616D">
        <w:rPr>
          <w:rFonts w:cstheme="minorHAnsi"/>
          <w:sz w:val="24"/>
          <w:szCs w:val="24"/>
        </w:rPr>
        <w:t xml:space="preserve">RESULT: </w:t>
      </w:r>
      <w:r w:rsidR="008C757B" w:rsidRPr="007B616D">
        <w:rPr>
          <w:rFonts w:cstheme="minorHAnsi"/>
          <w:sz w:val="24"/>
          <w:szCs w:val="24"/>
        </w:rPr>
        <w:t>The Georgia Ports Authority</w:t>
      </w:r>
      <w:r w:rsidRPr="007B616D">
        <w:rPr>
          <w:rFonts w:cstheme="minorHAnsi"/>
          <w:sz w:val="24"/>
          <w:szCs w:val="24"/>
        </w:rPr>
        <w:t xml:space="preserve">’s </w:t>
      </w:r>
      <w:r w:rsidR="008C757B" w:rsidRPr="007B616D">
        <w:rPr>
          <w:rFonts w:cstheme="minorHAnsi"/>
          <w:sz w:val="24"/>
          <w:szCs w:val="24"/>
        </w:rPr>
        <w:t>FY2020 Annual Report</w:t>
      </w:r>
      <w:r w:rsidRPr="007B616D">
        <w:rPr>
          <w:rFonts w:cstheme="minorHAnsi"/>
          <w:sz w:val="24"/>
          <w:szCs w:val="24"/>
        </w:rPr>
        <w:t xml:space="preserve"> </w:t>
      </w:r>
      <w:r w:rsidR="008C757B" w:rsidRPr="007B616D">
        <w:rPr>
          <w:rFonts w:cstheme="minorHAnsi"/>
          <w:sz w:val="24"/>
          <w:szCs w:val="24"/>
        </w:rPr>
        <w:t xml:space="preserve">has seen the largest response thus far through the professional networking site LinkedIn, from which 9,300 people have viewed the report. Another 2,500 have clicked through from Facebook and 1,300 from Twitter. Additionally, more than 8,700 unique visitors have navigated to the report from the GPA website. Through May 27, a total of 21,800 people have </w:t>
      </w:r>
      <w:r w:rsidR="001A5B0C">
        <w:rPr>
          <w:rFonts w:cstheme="minorHAnsi"/>
          <w:sz w:val="24"/>
          <w:szCs w:val="24"/>
        </w:rPr>
        <w:t>viewed</w:t>
      </w:r>
      <w:r w:rsidR="008C757B" w:rsidRPr="007B616D">
        <w:rPr>
          <w:rFonts w:cstheme="minorHAnsi"/>
          <w:sz w:val="24"/>
          <w:szCs w:val="24"/>
        </w:rPr>
        <w:t xml:space="preserve"> the Annual Report.</w:t>
      </w:r>
    </w:p>
    <w:p w14:paraId="0B4C0150" w14:textId="77777777" w:rsidR="00514939" w:rsidRDefault="00514939" w:rsidP="00514939">
      <w:pPr>
        <w:spacing w:after="0" w:line="240" w:lineRule="auto"/>
        <w:rPr>
          <w:rFonts w:cstheme="minorHAnsi"/>
          <w:sz w:val="24"/>
          <w:szCs w:val="24"/>
        </w:rPr>
      </w:pPr>
    </w:p>
    <w:p w14:paraId="2CCE2BE9" w14:textId="792B403B" w:rsidR="008C757B" w:rsidRPr="007B616D" w:rsidRDefault="007B616D" w:rsidP="00514939">
      <w:pPr>
        <w:spacing w:after="0" w:line="240" w:lineRule="auto"/>
        <w:rPr>
          <w:rFonts w:cstheme="minorHAnsi"/>
          <w:sz w:val="24"/>
          <w:szCs w:val="24"/>
        </w:rPr>
      </w:pPr>
      <w:r w:rsidRPr="007B616D">
        <w:rPr>
          <w:rFonts w:cstheme="minorHAnsi"/>
          <w:sz w:val="24"/>
          <w:szCs w:val="24"/>
        </w:rPr>
        <w:t>OBJECTIVE: Provide a useful community and government relations tool.</w:t>
      </w:r>
    </w:p>
    <w:p w14:paraId="7C7748E1" w14:textId="69E2BC97" w:rsidR="008C757B" w:rsidRDefault="007B616D" w:rsidP="00514939">
      <w:pPr>
        <w:spacing w:after="0" w:line="240" w:lineRule="auto"/>
        <w:rPr>
          <w:rFonts w:cstheme="minorHAnsi"/>
          <w:sz w:val="24"/>
          <w:szCs w:val="24"/>
        </w:rPr>
      </w:pPr>
      <w:r w:rsidRPr="007B616D">
        <w:rPr>
          <w:rFonts w:cstheme="minorHAnsi"/>
          <w:sz w:val="24"/>
          <w:szCs w:val="24"/>
        </w:rPr>
        <w:lastRenderedPageBreak/>
        <w:t>RESULT: Feedback from GPA departments queried included responses such as</w:t>
      </w:r>
      <w:r w:rsidR="008C757B" w:rsidRPr="007B616D">
        <w:rPr>
          <w:rFonts w:cstheme="minorHAnsi"/>
          <w:sz w:val="24"/>
          <w:szCs w:val="24"/>
        </w:rPr>
        <w:t>:</w:t>
      </w:r>
    </w:p>
    <w:p w14:paraId="3A69E3EB" w14:textId="77777777" w:rsidR="001A5B0C" w:rsidRPr="007B616D" w:rsidRDefault="001A5B0C" w:rsidP="00514939">
      <w:pPr>
        <w:spacing w:after="0" w:line="240" w:lineRule="auto"/>
        <w:rPr>
          <w:rFonts w:cstheme="minorHAnsi"/>
          <w:sz w:val="24"/>
          <w:szCs w:val="24"/>
        </w:rPr>
      </w:pPr>
    </w:p>
    <w:p w14:paraId="0733EBA2" w14:textId="0B5979E7" w:rsidR="008C757B" w:rsidRDefault="008C757B" w:rsidP="00514939">
      <w:pPr>
        <w:pStyle w:val="ListParagraph"/>
        <w:numPr>
          <w:ilvl w:val="0"/>
          <w:numId w:val="7"/>
        </w:numPr>
        <w:spacing w:after="0" w:line="240" w:lineRule="auto"/>
        <w:rPr>
          <w:rFonts w:cstheme="minorHAnsi"/>
          <w:sz w:val="24"/>
          <w:szCs w:val="24"/>
        </w:rPr>
      </w:pPr>
      <w:r w:rsidRPr="007B616D">
        <w:rPr>
          <w:rFonts w:cstheme="minorHAnsi"/>
          <w:b/>
          <w:sz w:val="24"/>
          <w:szCs w:val="24"/>
        </w:rPr>
        <w:t xml:space="preserve">Stacy Watson, GPA Director of Economic &amp; Industrial Development: </w:t>
      </w:r>
      <w:r w:rsidRPr="007B616D">
        <w:rPr>
          <w:rFonts w:cstheme="minorHAnsi"/>
          <w:sz w:val="24"/>
          <w:szCs w:val="24"/>
        </w:rPr>
        <w:t>A good PR piece to share with economic development prospects, property developers, and real estate investment trusts to show our financial position and the fact that we continue to invest in our future.  It perfectly illustrated the strong financial standing of the GA Ports.</w:t>
      </w:r>
    </w:p>
    <w:p w14:paraId="02A649FF" w14:textId="77777777" w:rsidR="001A5B0C" w:rsidRPr="007B616D" w:rsidRDefault="001A5B0C" w:rsidP="001A5B0C">
      <w:pPr>
        <w:pStyle w:val="ListParagraph"/>
        <w:spacing w:after="0" w:line="240" w:lineRule="auto"/>
        <w:rPr>
          <w:rFonts w:cstheme="minorHAnsi"/>
          <w:sz w:val="24"/>
          <w:szCs w:val="24"/>
        </w:rPr>
      </w:pPr>
    </w:p>
    <w:p w14:paraId="1B932B27" w14:textId="13763F99" w:rsidR="002B6A19" w:rsidRPr="007B616D" w:rsidRDefault="008C757B" w:rsidP="00514939">
      <w:pPr>
        <w:pStyle w:val="ListParagraph"/>
        <w:numPr>
          <w:ilvl w:val="0"/>
          <w:numId w:val="7"/>
        </w:numPr>
        <w:spacing w:after="0" w:line="240" w:lineRule="auto"/>
        <w:rPr>
          <w:rFonts w:cstheme="minorHAnsi"/>
          <w:sz w:val="24"/>
          <w:szCs w:val="24"/>
        </w:rPr>
      </w:pPr>
      <w:r w:rsidRPr="007B616D">
        <w:rPr>
          <w:rFonts w:cstheme="minorHAnsi"/>
          <w:b/>
          <w:bCs/>
          <w:sz w:val="24"/>
          <w:szCs w:val="24"/>
        </w:rPr>
        <w:t>Lee Beckmann, GPA Manager of Governmental Affairs:</w:t>
      </w:r>
      <w:r w:rsidRPr="007B616D">
        <w:rPr>
          <w:rFonts w:cstheme="minorHAnsi"/>
          <w:sz w:val="24"/>
          <w:szCs w:val="24"/>
        </w:rPr>
        <w:t xml:space="preserve"> The Georgia Ports Authority’s FY2020 Annual Report really knocked it out of the park.  In a year where people were unable to connect face-to-face, the release of a virtual publication was key to the delivery of this important </w:t>
      </w:r>
      <w:r w:rsidR="001A5B0C">
        <w:rPr>
          <w:rFonts w:cstheme="minorHAnsi"/>
          <w:sz w:val="24"/>
          <w:szCs w:val="24"/>
        </w:rPr>
        <w:t>information</w:t>
      </w:r>
      <w:r w:rsidRPr="007B616D">
        <w:rPr>
          <w:rFonts w:cstheme="minorHAnsi"/>
          <w:sz w:val="24"/>
          <w:szCs w:val="24"/>
        </w:rPr>
        <w:t>.  Adding a touch of interactivity and video to the piece just took it over the top.  I use this publication each year to engage public officials and interested citizens on the progress at our facilities and didn’t miss a beat, thanks to GPA’s spectacular communications team.</w:t>
      </w:r>
    </w:p>
    <w:sectPr w:rsidR="002B6A19" w:rsidRPr="007B61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17260"/>
    <w:multiLevelType w:val="hybridMultilevel"/>
    <w:tmpl w:val="4A0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FA4FED"/>
    <w:multiLevelType w:val="hybridMultilevel"/>
    <w:tmpl w:val="9378F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E6863"/>
    <w:multiLevelType w:val="hybridMultilevel"/>
    <w:tmpl w:val="FB1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17319"/>
    <w:multiLevelType w:val="hybridMultilevel"/>
    <w:tmpl w:val="9EFCB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C4115"/>
    <w:multiLevelType w:val="hybridMultilevel"/>
    <w:tmpl w:val="1FF0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C61AF9"/>
    <w:multiLevelType w:val="hybridMultilevel"/>
    <w:tmpl w:val="DF127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262D57"/>
    <w:multiLevelType w:val="hybridMultilevel"/>
    <w:tmpl w:val="18969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223"/>
    <w:rsid w:val="000021A9"/>
    <w:rsid w:val="000072CF"/>
    <w:rsid w:val="00013567"/>
    <w:rsid w:val="00016CD1"/>
    <w:rsid w:val="000516D1"/>
    <w:rsid w:val="00072D71"/>
    <w:rsid w:val="00155597"/>
    <w:rsid w:val="001A44A4"/>
    <w:rsid w:val="001A5B0C"/>
    <w:rsid w:val="001B4E98"/>
    <w:rsid w:val="001D2F90"/>
    <w:rsid w:val="001F5223"/>
    <w:rsid w:val="0020752C"/>
    <w:rsid w:val="002076F0"/>
    <w:rsid w:val="00211245"/>
    <w:rsid w:val="0023144D"/>
    <w:rsid w:val="002413D8"/>
    <w:rsid w:val="002A255D"/>
    <w:rsid w:val="002A50EC"/>
    <w:rsid w:val="002B6A19"/>
    <w:rsid w:val="00340016"/>
    <w:rsid w:val="00347CD2"/>
    <w:rsid w:val="00397845"/>
    <w:rsid w:val="003A74A9"/>
    <w:rsid w:val="003B0F58"/>
    <w:rsid w:val="003B6F2E"/>
    <w:rsid w:val="003E6A96"/>
    <w:rsid w:val="00426238"/>
    <w:rsid w:val="00427973"/>
    <w:rsid w:val="00447B8A"/>
    <w:rsid w:val="004610BC"/>
    <w:rsid w:val="00465F22"/>
    <w:rsid w:val="00481FE2"/>
    <w:rsid w:val="004C5310"/>
    <w:rsid w:val="004D05A7"/>
    <w:rsid w:val="004F7A30"/>
    <w:rsid w:val="00514939"/>
    <w:rsid w:val="005238C1"/>
    <w:rsid w:val="00524545"/>
    <w:rsid w:val="005C3554"/>
    <w:rsid w:val="00631C3F"/>
    <w:rsid w:val="006D5640"/>
    <w:rsid w:val="00710FB3"/>
    <w:rsid w:val="00741510"/>
    <w:rsid w:val="007B616D"/>
    <w:rsid w:val="007D0A6F"/>
    <w:rsid w:val="007D44A1"/>
    <w:rsid w:val="007E5B12"/>
    <w:rsid w:val="008041D1"/>
    <w:rsid w:val="008118C8"/>
    <w:rsid w:val="0086034A"/>
    <w:rsid w:val="00890020"/>
    <w:rsid w:val="008B37BD"/>
    <w:rsid w:val="008C757B"/>
    <w:rsid w:val="0090149C"/>
    <w:rsid w:val="00901903"/>
    <w:rsid w:val="00904DAF"/>
    <w:rsid w:val="00965142"/>
    <w:rsid w:val="009E087C"/>
    <w:rsid w:val="00A2609C"/>
    <w:rsid w:val="00A31832"/>
    <w:rsid w:val="00A439C5"/>
    <w:rsid w:val="00A547F1"/>
    <w:rsid w:val="00A5495E"/>
    <w:rsid w:val="00A57B2B"/>
    <w:rsid w:val="00A6492B"/>
    <w:rsid w:val="00A6644C"/>
    <w:rsid w:val="00B139B9"/>
    <w:rsid w:val="00B235AD"/>
    <w:rsid w:val="00B4567E"/>
    <w:rsid w:val="00B75AC9"/>
    <w:rsid w:val="00B8599D"/>
    <w:rsid w:val="00B869ED"/>
    <w:rsid w:val="00BB1C52"/>
    <w:rsid w:val="00C0764E"/>
    <w:rsid w:val="00C13981"/>
    <w:rsid w:val="00C939AD"/>
    <w:rsid w:val="00C96621"/>
    <w:rsid w:val="00D30845"/>
    <w:rsid w:val="00D418B9"/>
    <w:rsid w:val="00D53256"/>
    <w:rsid w:val="00D614FD"/>
    <w:rsid w:val="00D85C9D"/>
    <w:rsid w:val="00D93E1E"/>
    <w:rsid w:val="00DC18A8"/>
    <w:rsid w:val="00EC1801"/>
    <w:rsid w:val="00F179AD"/>
    <w:rsid w:val="00F652F8"/>
    <w:rsid w:val="00F66329"/>
    <w:rsid w:val="00F77041"/>
    <w:rsid w:val="00F771BC"/>
    <w:rsid w:val="00FB2DE9"/>
    <w:rsid w:val="00FB65C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6BC07"/>
  <w15:chartTrackingRefBased/>
  <w15:docId w15:val="{44727194-A0CD-4057-B859-36ECA1A9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4A4"/>
    <w:pPr>
      <w:ind w:left="720"/>
      <w:contextualSpacing/>
    </w:pPr>
  </w:style>
  <w:style w:type="paragraph" w:styleId="BalloonText">
    <w:name w:val="Balloon Text"/>
    <w:basedOn w:val="Normal"/>
    <w:link w:val="BalloonTextChar"/>
    <w:uiPriority w:val="99"/>
    <w:semiHidden/>
    <w:unhideWhenUsed/>
    <w:rsid w:val="00072D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D71"/>
    <w:rPr>
      <w:rFonts w:ascii="Segoe UI" w:hAnsi="Segoe UI" w:cs="Segoe UI"/>
      <w:sz w:val="18"/>
      <w:szCs w:val="18"/>
    </w:rPr>
  </w:style>
  <w:style w:type="character" w:styleId="Hyperlink">
    <w:name w:val="Hyperlink"/>
    <w:basedOn w:val="DefaultParagraphFont"/>
    <w:uiPriority w:val="99"/>
    <w:unhideWhenUsed/>
    <w:rsid w:val="003E6A96"/>
    <w:rPr>
      <w:color w:val="0563C1" w:themeColor="hyperlink"/>
      <w:u w:val="single"/>
    </w:rPr>
  </w:style>
  <w:style w:type="character" w:styleId="UnresolvedMention">
    <w:name w:val="Unresolved Mention"/>
    <w:basedOn w:val="DefaultParagraphFont"/>
    <w:uiPriority w:val="99"/>
    <w:semiHidden/>
    <w:unhideWhenUsed/>
    <w:rsid w:val="003E6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ports.dcatalog.com/v/FY20-Annual-Report/?page=1" TargetMode="External"/><Relationship Id="rId5" Type="http://schemas.openxmlformats.org/officeDocument/2006/relationships/hyperlink" Target="https://gaports.dcatalog.com/v/FY20-Annual-Report/?page=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4016</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Fulford</dc:creator>
  <cp:keywords/>
  <dc:description/>
  <cp:lastModifiedBy>Emily Goldman</cp:lastModifiedBy>
  <cp:revision>23</cp:revision>
  <cp:lastPrinted>2019-04-16T18:08:00Z</cp:lastPrinted>
  <dcterms:created xsi:type="dcterms:W3CDTF">2018-04-24T18:56:00Z</dcterms:created>
  <dcterms:modified xsi:type="dcterms:W3CDTF">2021-06-01T20:34:00Z</dcterms:modified>
</cp:coreProperties>
</file>