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CE1801" w14:textId="77777777" w:rsidR="003E3285" w:rsidRPr="00391D92" w:rsidRDefault="003E3285" w:rsidP="003E3285">
      <w:pPr>
        <w:jc w:val="center"/>
        <w:rPr>
          <w:rFonts w:ascii="Calibri" w:hAnsi="Calibri" w:cs="Calibri"/>
          <w:b/>
          <w:bCs/>
          <w:color w:val="002060"/>
          <w:sz w:val="40"/>
          <w:szCs w:val="40"/>
        </w:rPr>
      </w:pPr>
      <w:bookmarkStart w:id="0" w:name="_Hlk58493030"/>
      <w:r w:rsidRPr="00391D92">
        <w:rPr>
          <w:rFonts w:ascii="Calibri" w:hAnsi="Calibri" w:cs="Calibri"/>
          <w:b/>
          <w:bCs/>
          <w:color w:val="002060"/>
          <w:sz w:val="40"/>
          <w:szCs w:val="40"/>
        </w:rPr>
        <w:t>AAPA 2021 COMMUNICATIONS AWARDS</w:t>
      </w:r>
    </w:p>
    <w:p w14:paraId="317BC6BD" w14:textId="77777777" w:rsidR="003E3285" w:rsidRPr="003D703A" w:rsidRDefault="003E3285" w:rsidP="003E3285">
      <w:pPr>
        <w:jc w:val="center"/>
        <w:rPr>
          <w:rFonts w:ascii="Calibri" w:hAnsi="Calibri" w:cs="Calibri"/>
          <w:b/>
          <w:bCs/>
          <w:color w:val="002060"/>
          <w:sz w:val="28"/>
          <w:szCs w:val="28"/>
        </w:rPr>
      </w:pPr>
    </w:p>
    <w:p w14:paraId="74841B78" w14:textId="405382F3" w:rsidR="003E3285" w:rsidRPr="00391D92" w:rsidRDefault="002305C0" w:rsidP="003E3285">
      <w:pPr>
        <w:jc w:val="center"/>
        <w:rPr>
          <w:rFonts w:ascii="Calibri" w:hAnsi="Calibri" w:cs="Calibri"/>
          <w:b/>
          <w:bCs/>
          <w:color w:val="002060"/>
          <w:sz w:val="40"/>
          <w:szCs w:val="40"/>
        </w:rPr>
      </w:pPr>
      <w:r w:rsidRPr="00391D92">
        <w:rPr>
          <w:rFonts w:ascii="Calibri" w:hAnsi="Calibri" w:cs="Calibri"/>
          <w:b/>
          <w:bCs/>
          <w:color w:val="002060"/>
          <w:sz w:val="40"/>
          <w:szCs w:val="40"/>
        </w:rPr>
        <w:t>Greater Lafourche Port Commission (PORT FOURC</w:t>
      </w:r>
      <w:r w:rsidR="00A445C6">
        <w:rPr>
          <w:rFonts w:ascii="Calibri" w:hAnsi="Calibri" w:cs="Calibri"/>
          <w:b/>
          <w:bCs/>
          <w:color w:val="002060"/>
          <w:sz w:val="40"/>
          <w:szCs w:val="40"/>
        </w:rPr>
        <w:t>H</w:t>
      </w:r>
      <w:r w:rsidRPr="00391D92">
        <w:rPr>
          <w:rFonts w:ascii="Calibri" w:hAnsi="Calibri" w:cs="Calibri"/>
          <w:b/>
          <w:bCs/>
          <w:color w:val="002060"/>
          <w:sz w:val="40"/>
          <w:szCs w:val="40"/>
        </w:rPr>
        <w:t>ON)</w:t>
      </w:r>
    </w:p>
    <w:p w14:paraId="0B1ED07F" w14:textId="77777777" w:rsidR="003E3285" w:rsidRPr="003D703A" w:rsidRDefault="003E3285" w:rsidP="003E3285">
      <w:pPr>
        <w:jc w:val="center"/>
        <w:rPr>
          <w:rFonts w:ascii="Calibri" w:hAnsi="Calibri" w:cs="Calibri"/>
          <w:b/>
          <w:bCs/>
          <w:color w:val="002060"/>
          <w:sz w:val="28"/>
          <w:szCs w:val="28"/>
        </w:rPr>
      </w:pPr>
    </w:p>
    <w:p w14:paraId="38313C07" w14:textId="675D092C" w:rsidR="003E3285" w:rsidRPr="00391D92" w:rsidRDefault="003E3285" w:rsidP="003E3285">
      <w:pPr>
        <w:jc w:val="center"/>
        <w:rPr>
          <w:rFonts w:ascii="Calibri" w:hAnsi="Calibri" w:cs="Calibri"/>
          <w:b/>
          <w:bCs/>
          <w:color w:val="002060"/>
          <w:sz w:val="40"/>
          <w:szCs w:val="40"/>
        </w:rPr>
      </w:pPr>
      <w:r w:rsidRPr="00391D92">
        <w:rPr>
          <w:rFonts w:ascii="Calibri" w:hAnsi="Calibri" w:cs="Calibri"/>
          <w:b/>
          <w:bCs/>
          <w:color w:val="002060"/>
          <w:sz w:val="40"/>
          <w:szCs w:val="40"/>
        </w:rPr>
        <w:t xml:space="preserve">Entry Classification:  </w:t>
      </w:r>
      <w:r w:rsidR="002305C0" w:rsidRPr="00391D92">
        <w:rPr>
          <w:rFonts w:ascii="Calibri" w:hAnsi="Calibri" w:cs="Calibri"/>
          <w:b/>
          <w:bCs/>
          <w:color w:val="002060"/>
          <w:sz w:val="40"/>
          <w:szCs w:val="40"/>
        </w:rPr>
        <w:t xml:space="preserve">8. </w:t>
      </w:r>
      <w:r w:rsidR="00A279FF">
        <w:rPr>
          <w:rFonts w:ascii="Calibri" w:hAnsi="Calibri" w:cs="Calibri"/>
          <w:b/>
          <w:bCs/>
          <w:color w:val="002060"/>
          <w:sz w:val="40"/>
          <w:szCs w:val="40"/>
        </w:rPr>
        <w:t xml:space="preserve"> </w:t>
      </w:r>
      <w:r w:rsidRPr="00391D92">
        <w:rPr>
          <w:rFonts w:ascii="Calibri" w:hAnsi="Calibri" w:cs="Calibri"/>
          <w:b/>
          <w:bCs/>
          <w:color w:val="002060"/>
          <w:sz w:val="40"/>
          <w:szCs w:val="40"/>
        </w:rPr>
        <w:t>Periodicals (Newsletters &amp; Magazines)</w:t>
      </w:r>
    </w:p>
    <w:p w14:paraId="53D8B29B" w14:textId="77777777" w:rsidR="003E3285" w:rsidRPr="003D703A" w:rsidRDefault="003E3285" w:rsidP="003E3285">
      <w:pPr>
        <w:jc w:val="center"/>
        <w:rPr>
          <w:rFonts w:ascii="Calibri" w:hAnsi="Calibri" w:cs="Calibri"/>
          <w:sz w:val="28"/>
          <w:szCs w:val="28"/>
        </w:rPr>
      </w:pPr>
    </w:p>
    <w:p w14:paraId="21FC77B5" w14:textId="77777777" w:rsidR="00B556D5" w:rsidRPr="003D703A" w:rsidRDefault="00B556D5" w:rsidP="003E3285">
      <w:pPr>
        <w:rPr>
          <w:rFonts w:ascii="Calibri" w:hAnsi="Calibri" w:cs="Calibri"/>
          <w:b/>
          <w:bCs/>
          <w:sz w:val="28"/>
          <w:szCs w:val="28"/>
        </w:rPr>
      </w:pPr>
    </w:p>
    <w:p w14:paraId="3B48CAE3" w14:textId="5300335E" w:rsidR="003E3285" w:rsidRPr="00A445C6" w:rsidRDefault="00B556D5" w:rsidP="003E3285">
      <w:pPr>
        <w:rPr>
          <w:rFonts w:ascii="Calibri" w:hAnsi="Calibri" w:cs="Calibri"/>
        </w:rPr>
      </w:pPr>
      <w:r w:rsidRPr="00B556D5">
        <w:rPr>
          <w:rFonts w:ascii="Calibri" w:hAnsi="Calibri" w:cs="Calibri"/>
          <w:b/>
          <w:bCs/>
        </w:rPr>
        <w:t>The Port Messenger</w:t>
      </w:r>
      <w:r>
        <w:rPr>
          <w:rFonts w:ascii="Calibri" w:hAnsi="Calibri" w:cs="Calibri"/>
        </w:rPr>
        <w:t xml:space="preserve"> has been published since 2020 to promote the Greater Lafourche Port Commission and Port Fourchon.  The original title of this four-page newsletter was </w:t>
      </w:r>
      <w:r w:rsidRPr="00B556D5">
        <w:rPr>
          <w:rFonts w:ascii="Calibri" w:hAnsi="Calibri" w:cs="Calibri"/>
          <w:b/>
          <w:bCs/>
        </w:rPr>
        <w:t>State of the Port</w:t>
      </w:r>
      <w:r>
        <w:rPr>
          <w:rFonts w:ascii="Calibri" w:hAnsi="Calibri" w:cs="Calibri"/>
        </w:rPr>
        <w:t xml:space="preserve">.  Beginning in 2021, this quarterly newsletter was expanded to include eight pages and took on the new moniker of </w:t>
      </w:r>
      <w:r w:rsidRPr="00B556D5">
        <w:rPr>
          <w:rFonts w:ascii="Calibri" w:hAnsi="Calibri" w:cs="Calibri"/>
          <w:b/>
          <w:bCs/>
        </w:rPr>
        <w:t>The Port Messenger</w:t>
      </w:r>
      <w:r>
        <w:rPr>
          <w:rFonts w:ascii="Calibri" w:hAnsi="Calibri" w:cs="Calibri"/>
        </w:rPr>
        <w:t xml:space="preserve">.  It is used to communicate with our tenants and users, state and federal partners, and other individuals that visit the Port for tours.  Each newsletter features </w:t>
      </w:r>
      <w:r w:rsidR="00842B2D">
        <w:rPr>
          <w:rFonts w:ascii="Calibri" w:hAnsi="Calibri" w:cs="Calibri"/>
        </w:rPr>
        <w:t xml:space="preserve">stories </w:t>
      </w:r>
      <w:r>
        <w:rPr>
          <w:rFonts w:ascii="Calibri" w:hAnsi="Calibri" w:cs="Calibri"/>
        </w:rPr>
        <w:t>highlighting the latest happenings in Port Fourchon and is distributed both electronically and through the mail.</w:t>
      </w:r>
    </w:p>
    <w:p w14:paraId="57BD2D92" w14:textId="77777777" w:rsidR="003E3285" w:rsidRPr="00A445C6" w:rsidRDefault="003E3285" w:rsidP="003E3285">
      <w:pPr>
        <w:rPr>
          <w:rFonts w:ascii="Times New Roman" w:hAnsi="Times New Roman" w:cs="Times New Roman"/>
        </w:rPr>
      </w:pPr>
    </w:p>
    <w:p w14:paraId="0F8A233E" w14:textId="71F3E689" w:rsidR="003E3285" w:rsidRPr="00B556D5" w:rsidRDefault="003E3285" w:rsidP="00B556D5">
      <w:pPr>
        <w:pStyle w:val="ListParagraph"/>
        <w:numPr>
          <w:ilvl w:val="0"/>
          <w:numId w:val="6"/>
        </w:numPr>
        <w:ind w:left="360"/>
        <w:rPr>
          <w:rFonts w:ascii="Calibri" w:hAnsi="Calibri" w:cs="Calibri"/>
          <w:b/>
          <w:bCs/>
        </w:rPr>
      </w:pPr>
      <w:r w:rsidRPr="00B556D5">
        <w:rPr>
          <w:rFonts w:ascii="Calibri" w:hAnsi="Calibri" w:cs="Calibri"/>
          <w:b/>
          <w:bCs/>
        </w:rPr>
        <w:t>What are/were the entry’s specific communications challenges or opportunities?</w:t>
      </w:r>
    </w:p>
    <w:p w14:paraId="76C8281B" w14:textId="77777777" w:rsidR="00391D92" w:rsidRPr="00B556D5" w:rsidRDefault="00391D92" w:rsidP="00391D92">
      <w:pPr>
        <w:pStyle w:val="ListParagraph"/>
        <w:rPr>
          <w:rFonts w:ascii="Calibri" w:hAnsi="Calibri" w:cs="Calibri"/>
        </w:rPr>
      </w:pPr>
    </w:p>
    <w:p w14:paraId="08F7372F" w14:textId="543D4BCB" w:rsidR="00F80CFF" w:rsidRPr="00B556D5" w:rsidRDefault="00F80CFF" w:rsidP="00B556D5">
      <w:pPr>
        <w:pStyle w:val="ListParagraph"/>
        <w:ind w:left="360"/>
        <w:rPr>
          <w:rFonts w:ascii="Calibri" w:hAnsi="Calibri" w:cs="Calibri"/>
        </w:rPr>
      </w:pPr>
      <w:r w:rsidRPr="00B556D5">
        <w:rPr>
          <w:rFonts w:ascii="Calibri" w:hAnsi="Calibri" w:cs="Calibri"/>
        </w:rPr>
        <w:t xml:space="preserve">Whenever you choose to produce a document related to your agency it requires time and energy to produce. </w:t>
      </w:r>
      <w:r w:rsidR="00A279FF">
        <w:rPr>
          <w:rFonts w:ascii="Calibri" w:hAnsi="Calibri" w:cs="Calibri"/>
        </w:rPr>
        <w:t xml:space="preserve"> </w:t>
      </w:r>
      <w:r w:rsidRPr="00B556D5">
        <w:rPr>
          <w:rFonts w:ascii="Calibri" w:hAnsi="Calibri" w:cs="Calibri"/>
        </w:rPr>
        <w:t>Since all the content is produced in-house by the Communications Director, this did present a challenge, but when judged against the opportunity to share valuable information with those following our agency, the decision to move forward with its production was easy.</w:t>
      </w:r>
    </w:p>
    <w:p w14:paraId="4176B5E6" w14:textId="77777777" w:rsidR="003E3285" w:rsidRPr="00B556D5" w:rsidRDefault="003E3285" w:rsidP="00B556D5">
      <w:pPr>
        <w:ind w:left="360"/>
        <w:rPr>
          <w:rFonts w:ascii="Calibri" w:hAnsi="Calibri" w:cs="Calibri"/>
        </w:rPr>
      </w:pPr>
    </w:p>
    <w:p w14:paraId="022D1120" w14:textId="7E85CA61" w:rsidR="003E3285" w:rsidRPr="00CC0674" w:rsidRDefault="003E3285" w:rsidP="00B556D5">
      <w:pPr>
        <w:ind w:left="360"/>
        <w:rPr>
          <w:rFonts w:ascii="Calibri" w:hAnsi="Calibri" w:cs="Calibri"/>
          <w:i/>
          <w:iCs/>
        </w:rPr>
      </w:pPr>
      <w:r w:rsidRPr="00CC0674">
        <w:rPr>
          <w:rFonts w:ascii="Calibri" w:hAnsi="Calibri" w:cs="Calibri"/>
          <w:i/>
          <w:iCs/>
        </w:rPr>
        <w:t>Describe in specific and measurable terms the situation leading up to creation of this entry</w:t>
      </w:r>
      <w:r w:rsidR="00A445C6" w:rsidRPr="00CC0674">
        <w:rPr>
          <w:rFonts w:ascii="Calibri" w:hAnsi="Calibri" w:cs="Calibri"/>
          <w:i/>
          <w:iCs/>
        </w:rPr>
        <w:t>.</w:t>
      </w:r>
    </w:p>
    <w:p w14:paraId="359FC967" w14:textId="6D2B82FE" w:rsidR="00F80CFF" w:rsidRPr="00B556D5" w:rsidRDefault="00F80CFF" w:rsidP="00B556D5">
      <w:pPr>
        <w:ind w:left="540"/>
        <w:rPr>
          <w:rFonts w:ascii="Calibri" w:hAnsi="Calibri" w:cs="Calibri"/>
        </w:rPr>
      </w:pPr>
      <w:r w:rsidRPr="00B556D5">
        <w:rPr>
          <w:rFonts w:ascii="Calibri" w:hAnsi="Calibri" w:cs="Calibri"/>
        </w:rPr>
        <w:t xml:space="preserve">Having no official GLPC/Port Fourchon produced </w:t>
      </w:r>
      <w:r w:rsidR="00842B2D">
        <w:rPr>
          <w:rFonts w:ascii="Calibri" w:hAnsi="Calibri" w:cs="Calibri"/>
        </w:rPr>
        <w:t>newsletter</w:t>
      </w:r>
      <w:r w:rsidRPr="00B556D5">
        <w:rPr>
          <w:rFonts w:ascii="Calibri" w:hAnsi="Calibri" w:cs="Calibri"/>
        </w:rPr>
        <w:t>, it seemed only natural that we should develop a quarterly document for distribution.</w:t>
      </w:r>
    </w:p>
    <w:p w14:paraId="15F6A091" w14:textId="77777777" w:rsidR="003E3285" w:rsidRPr="00B556D5" w:rsidRDefault="003E3285" w:rsidP="00B556D5">
      <w:pPr>
        <w:ind w:left="360"/>
        <w:rPr>
          <w:rFonts w:ascii="Calibri" w:hAnsi="Calibri" w:cs="Calibri"/>
        </w:rPr>
      </w:pPr>
    </w:p>
    <w:p w14:paraId="317A8709" w14:textId="543176E6" w:rsidR="003E3285" w:rsidRPr="00CC0674" w:rsidRDefault="003E3285" w:rsidP="00B556D5">
      <w:pPr>
        <w:ind w:left="360"/>
        <w:rPr>
          <w:rFonts w:ascii="Calibri" w:hAnsi="Calibri" w:cs="Calibri"/>
          <w:i/>
          <w:iCs/>
        </w:rPr>
      </w:pPr>
      <w:r w:rsidRPr="00CC0674">
        <w:rPr>
          <w:rFonts w:ascii="Calibri" w:hAnsi="Calibri" w:cs="Calibri"/>
          <w:i/>
          <w:iCs/>
        </w:rPr>
        <w:t>Briefly analyze the major internal and external factors that need to be addressed.</w:t>
      </w:r>
    </w:p>
    <w:p w14:paraId="6E805509" w14:textId="77777777" w:rsidR="00F80CFF" w:rsidRPr="00B556D5" w:rsidRDefault="00F80CFF" w:rsidP="00B556D5">
      <w:pPr>
        <w:ind w:left="540"/>
        <w:rPr>
          <w:rFonts w:ascii="Calibri" w:hAnsi="Calibri" w:cs="Calibri"/>
        </w:rPr>
      </w:pPr>
      <w:r w:rsidRPr="00B556D5">
        <w:rPr>
          <w:rFonts w:ascii="Calibri" w:hAnsi="Calibri" w:cs="Calibri"/>
        </w:rPr>
        <w:t xml:space="preserve">Although we have a well-sourced website that features loads of good information, we needed a stand-alone document (i.e. newsletter) to address the latest happenings at the GLPC/Port Fourchon. </w:t>
      </w:r>
    </w:p>
    <w:p w14:paraId="0FE4B389" w14:textId="77777777" w:rsidR="003E3285" w:rsidRPr="00B556D5" w:rsidRDefault="003E3285" w:rsidP="00B556D5">
      <w:pPr>
        <w:pStyle w:val="ListParagraph"/>
        <w:ind w:left="450" w:firstLine="270"/>
        <w:rPr>
          <w:rFonts w:ascii="Calibri" w:hAnsi="Calibri" w:cs="Calibri"/>
        </w:rPr>
      </w:pPr>
    </w:p>
    <w:p w14:paraId="53C84FBB" w14:textId="433F0698" w:rsidR="003E3285" w:rsidRPr="00B556D5" w:rsidRDefault="003E3285" w:rsidP="00B556D5">
      <w:pPr>
        <w:pStyle w:val="ListParagraph"/>
        <w:numPr>
          <w:ilvl w:val="0"/>
          <w:numId w:val="6"/>
        </w:numPr>
        <w:ind w:left="360"/>
        <w:rPr>
          <w:rFonts w:ascii="Calibri" w:hAnsi="Calibri" w:cs="Calibri"/>
          <w:b/>
          <w:bCs/>
        </w:rPr>
      </w:pPr>
      <w:r w:rsidRPr="00B556D5">
        <w:rPr>
          <w:rFonts w:ascii="Calibri" w:hAnsi="Calibri" w:cs="Calibri"/>
          <w:b/>
          <w:bCs/>
        </w:rPr>
        <w:t>How does the communication used in this entry map back to the organization’s overall mission?</w:t>
      </w:r>
    </w:p>
    <w:p w14:paraId="54D93553" w14:textId="77777777" w:rsidR="00391D92" w:rsidRPr="00B556D5" w:rsidRDefault="00391D92" w:rsidP="00391D92">
      <w:pPr>
        <w:pStyle w:val="ListParagraph"/>
        <w:rPr>
          <w:rFonts w:ascii="Calibri" w:hAnsi="Calibri" w:cs="Calibri"/>
        </w:rPr>
      </w:pPr>
    </w:p>
    <w:p w14:paraId="645F04E2" w14:textId="353D3FF6" w:rsidR="00F80CFF" w:rsidRPr="00B556D5" w:rsidRDefault="00F80CFF" w:rsidP="00B556D5">
      <w:pPr>
        <w:pStyle w:val="ListParagraph"/>
        <w:ind w:left="360"/>
        <w:rPr>
          <w:rFonts w:ascii="Calibri" w:hAnsi="Calibri" w:cs="Calibri"/>
        </w:rPr>
      </w:pPr>
      <w:r w:rsidRPr="00B556D5">
        <w:rPr>
          <w:rFonts w:ascii="Calibri" w:hAnsi="Calibri" w:cs="Calibri"/>
        </w:rPr>
        <w:t>By extracting the definition of our organization’s mission, it is easy to see how the use of colorful feature stories can enhance and shine a light on the mission of the GLPC</w:t>
      </w:r>
      <w:r w:rsidR="00842B2D">
        <w:rPr>
          <w:rFonts w:ascii="Calibri" w:hAnsi="Calibri" w:cs="Calibri"/>
        </w:rPr>
        <w:t>/Port Fourchon.</w:t>
      </w:r>
    </w:p>
    <w:p w14:paraId="46A7A548" w14:textId="77777777" w:rsidR="003E3285" w:rsidRPr="00B556D5" w:rsidRDefault="003E3285" w:rsidP="00B556D5">
      <w:pPr>
        <w:ind w:left="360"/>
        <w:rPr>
          <w:rFonts w:ascii="Calibri" w:hAnsi="Calibri" w:cs="Calibri"/>
        </w:rPr>
      </w:pPr>
    </w:p>
    <w:p w14:paraId="611D0986" w14:textId="4D8D978C" w:rsidR="003E3285" w:rsidRPr="00B556D5" w:rsidRDefault="00A445C6" w:rsidP="00B556D5">
      <w:pPr>
        <w:ind w:left="360"/>
        <w:rPr>
          <w:rFonts w:ascii="Calibri" w:hAnsi="Calibri" w:cs="Calibri"/>
        </w:rPr>
      </w:pPr>
      <w:r w:rsidRPr="00CC0674">
        <w:rPr>
          <w:rFonts w:ascii="Calibri" w:hAnsi="Calibri" w:cs="Calibri"/>
          <w:i/>
          <w:iCs/>
        </w:rPr>
        <w:t>Our Mission:</w:t>
      </w:r>
      <w:r w:rsidRPr="00B556D5">
        <w:rPr>
          <w:rFonts w:ascii="Calibri" w:hAnsi="Calibri" w:cs="Calibri"/>
        </w:rPr>
        <w:t xml:space="preserve">  </w:t>
      </w:r>
      <w:r w:rsidR="003E3285" w:rsidRPr="00B556D5">
        <w:rPr>
          <w:rFonts w:ascii="Calibri" w:hAnsi="Calibri" w:cs="Calibri"/>
        </w:rPr>
        <w:t>The Greater Lafourche Port Commission, a political subdivision of the state of Louisiana, facilitates the economic growth of the communities in which it operates by maximizing the flow of trade and commerce.  We do this to grow our economy and preserve our environment and heritage.  The Port Commission exercises jurisdiction over the Tenth Ward of Lafourche Parish, south of the Int</w:t>
      </w:r>
      <w:r w:rsidR="00AE359A" w:rsidRPr="00B556D5">
        <w:rPr>
          <w:rFonts w:ascii="Calibri" w:hAnsi="Calibri" w:cs="Calibri"/>
        </w:rPr>
        <w:t>ra</w:t>
      </w:r>
      <w:r w:rsidR="003E3285" w:rsidRPr="00B556D5">
        <w:rPr>
          <w:rFonts w:ascii="Calibri" w:hAnsi="Calibri" w:cs="Calibri"/>
        </w:rPr>
        <w:t>coastal Waterway, including Port Fourchon and the South Lafourche Leonard Miller, Jr. Airport.</w:t>
      </w:r>
    </w:p>
    <w:p w14:paraId="42773FFD" w14:textId="4EF4A667" w:rsidR="003E3285" w:rsidRDefault="003E3285" w:rsidP="003E3285">
      <w:pPr>
        <w:ind w:left="720"/>
        <w:rPr>
          <w:rFonts w:ascii="Calibri" w:hAnsi="Calibri" w:cs="Calibri"/>
          <w:b/>
          <w:bCs/>
        </w:rPr>
      </w:pPr>
    </w:p>
    <w:p w14:paraId="1AA0995C" w14:textId="77777777" w:rsidR="003D703A" w:rsidRPr="00B556D5" w:rsidRDefault="003D703A" w:rsidP="003E3285">
      <w:pPr>
        <w:ind w:left="720"/>
        <w:rPr>
          <w:rFonts w:ascii="Calibri" w:hAnsi="Calibri" w:cs="Calibri"/>
          <w:b/>
          <w:bCs/>
        </w:rPr>
      </w:pPr>
    </w:p>
    <w:p w14:paraId="6C31016B" w14:textId="2F1052AB" w:rsidR="00B556D5" w:rsidRPr="00B556D5" w:rsidRDefault="00B556D5" w:rsidP="003E3285">
      <w:pPr>
        <w:ind w:left="720"/>
        <w:rPr>
          <w:rFonts w:ascii="Calibri" w:hAnsi="Calibri" w:cs="Calibri"/>
          <w:b/>
          <w:bCs/>
        </w:rPr>
      </w:pPr>
    </w:p>
    <w:p w14:paraId="73DEA03A" w14:textId="2BDF8FCA" w:rsidR="003E3285" w:rsidRPr="00B556D5" w:rsidRDefault="003E3285" w:rsidP="00B556D5">
      <w:pPr>
        <w:pStyle w:val="ListParagraph"/>
        <w:numPr>
          <w:ilvl w:val="0"/>
          <w:numId w:val="6"/>
        </w:numPr>
        <w:ind w:left="360"/>
        <w:rPr>
          <w:rFonts w:ascii="Calibri" w:hAnsi="Calibri" w:cs="Calibri"/>
          <w:b/>
          <w:bCs/>
        </w:rPr>
      </w:pPr>
      <w:r w:rsidRPr="00B556D5">
        <w:rPr>
          <w:rFonts w:ascii="Calibri" w:hAnsi="Calibri" w:cs="Calibri"/>
          <w:b/>
          <w:bCs/>
        </w:rPr>
        <w:lastRenderedPageBreak/>
        <w:t>What were the communications planning and programming components used for this entry?</w:t>
      </w:r>
    </w:p>
    <w:p w14:paraId="3A9BFBAB" w14:textId="77777777" w:rsidR="00391D92" w:rsidRPr="00B556D5" w:rsidRDefault="00391D92" w:rsidP="00391D92">
      <w:pPr>
        <w:pStyle w:val="ListParagraph"/>
        <w:rPr>
          <w:rFonts w:ascii="Calibri" w:hAnsi="Calibri" w:cs="Calibri"/>
        </w:rPr>
      </w:pPr>
    </w:p>
    <w:p w14:paraId="09BA72EE" w14:textId="4E9196A4" w:rsidR="00F80CFF" w:rsidRPr="00B556D5" w:rsidRDefault="00F80CFF" w:rsidP="00B556D5">
      <w:pPr>
        <w:pStyle w:val="ListParagraph"/>
        <w:ind w:left="360"/>
        <w:rPr>
          <w:rFonts w:ascii="Calibri" w:hAnsi="Calibri" w:cs="Calibri"/>
        </w:rPr>
      </w:pPr>
      <w:r w:rsidRPr="00B556D5">
        <w:rPr>
          <w:rFonts w:ascii="Calibri" w:hAnsi="Calibri" w:cs="Calibri"/>
        </w:rPr>
        <w:t xml:space="preserve">The planning effort was to designate a patterned approach to highlight items that would better explain what the GLPC/Port Fourchon had going on in a quarterly format. </w:t>
      </w:r>
      <w:r w:rsidR="00A279FF">
        <w:rPr>
          <w:rFonts w:ascii="Calibri" w:hAnsi="Calibri" w:cs="Calibri"/>
        </w:rPr>
        <w:t xml:space="preserve"> </w:t>
      </w:r>
      <w:r w:rsidRPr="00B556D5">
        <w:rPr>
          <w:rFonts w:ascii="Calibri" w:hAnsi="Calibri" w:cs="Calibri"/>
        </w:rPr>
        <w:t>The items were developed through ideas gathered from looking at other periodicals.</w:t>
      </w:r>
    </w:p>
    <w:p w14:paraId="3EB5D0AC" w14:textId="77777777" w:rsidR="003E3285" w:rsidRPr="00B556D5" w:rsidRDefault="003E3285" w:rsidP="003E3285">
      <w:pPr>
        <w:rPr>
          <w:rFonts w:ascii="Calibri" w:hAnsi="Calibri" w:cs="Calibri"/>
        </w:rPr>
      </w:pPr>
    </w:p>
    <w:p w14:paraId="60133D36" w14:textId="6C6BB014" w:rsidR="003E3285" w:rsidRPr="00CC0674" w:rsidRDefault="003E3285" w:rsidP="00B556D5">
      <w:pPr>
        <w:ind w:left="360"/>
        <w:rPr>
          <w:rFonts w:ascii="Calibri" w:hAnsi="Calibri" w:cs="Calibri"/>
          <w:i/>
          <w:iCs/>
        </w:rPr>
      </w:pPr>
      <w:r w:rsidRPr="00CC0674">
        <w:rPr>
          <w:rFonts w:ascii="Calibri" w:hAnsi="Calibri" w:cs="Calibri"/>
          <w:i/>
          <w:iCs/>
        </w:rPr>
        <w:t xml:space="preserve">Describe the entry’s </w:t>
      </w:r>
      <w:r w:rsidR="00CC0674" w:rsidRPr="00CC0674">
        <w:rPr>
          <w:rFonts w:ascii="Calibri" w:hAnsi="Calibri" w:cs="Calibri"/>
          <w:i/>
          <w:iCs/>
        </w:rPr>
        <w:t>goals or desired results.</w:t>
      </w:r>
    </w:p>
    <w:p w14:paraId="4FB39456" w14:textId="0553258C" w:rsidR="00F80CFF" w:rsidRPr="00B556D5" w:rsidRDefault="00F80CFF" w:rsidP="00B556D5">
      <w:pPr>
        <w:ind w:left="540"/>
        <w:rPr>
          <w:rFonts w:ascii="Calibri" w:hAnsi="Calibri" w:cs="Calibri"/>
        </w:rPr>
      </w:pPr>
      <w:r w:rsidRPr="00B556D5">
        <w:rPr>
          <w:rFonts w:ascii="Calibri" w:hAnsi="Calibri" w:cs="Calibri"/>
        </w:rPr>
        <w:t xml:space="preserve">The goals of the newsletter </w:t>
      </w:r>
      <w:r w:rsidR="0070465E" w:rsidRPr="00B556D5">
        <w:rPr>
          <w:rFonts w:ascii="Calibri" w:hAnsi="Calibri" w:cs="Calibri"/>
        </w:rPr>
        <w:t>are</w:t>
      </w:r>
      <w:r w:rsidRPr="00B556D5">
        <w:rPr>
          <w:rFonts w:ascii="Calibri" w:hAnsi="Calibri" w:cs="Calibri"/>
        </w:rPr>
        <w:t xml:space="preserve"> to provide a useful document for visitors of the Port as well as to increase awareness </w:t>
      </w:r>
      <w:r w:rsidR="0068209C">
        <w:rPr>
          <w:rFonts w:ascii="Calibri" w:hAnsi="Calibri" w:cs="Calibri"/>
        </w:rPr>
        <w:t>using</w:t>
      </w:r>
      <w:r w:rsidRPr="00B556D5">
        <w:rPr>
          <w:rFonts w:ascii="Calibri" w:hAnsi="Calibri" w:cs="Calibri"/>
        </w:rPr>
        <w:t xml:space="preserve"> physical, social media, and email distribution platforms.</w:t>
      </w:r>
    </w:p>
    <w:p w14:paraId="5D201B94" w14:textId="77777777" w:rsidR="003E3285" w:rsidRPr="00B556D5" w:rsidRDefault="003E3285" w:rsidP="00B556D5">
      <w:pPr>
        <w:ind w:left="360"/>
        <w:rPr>
          <w:rFonts w:ascii="Calibri" w:hAnsi="Calibri" w:cs="Calibri"/>
        </w:rPr>
      </w:pPr>
    </w:p>
    <w:p w14:paraId="33CEEA3D" w14:textId="2FD0D693" w:rsidR="003E3285" w:rsidRPr="00CC0674" w:rsidRDefault="003E3285" w:rsidP="00B556D5">
      <w:pPr>
        <w:ind w:left="360"/>
        <w:rPr>
          <w:rFonts w:ascii="Calibri" w:hAnsi="Calibri" w:cs="Calibri"/>
          <w:i/>
          <w:iCs/>
        </w:rPr>
      </w:pPr>
      <w:r w:rsidRPr="00CC0674">
        <w:rPr>
          <w:rFonts w:ascii="Calibri" w:hAnsi="Calibri" w:cs="Calibri"/>
          <w:i/>
          <w:iCs/>
        </w:rPr>
        <w:t>Describe the entry’s objectives and list specific, measurable milestones needed to reach its goals</w:t>
      </w:r>
      <w:r w:rsidR="00A445C6" w:rsidRPr="00CC0674">
        <w:rPr>
          <w:rFonts w:ascii="Calibri" w:hAnsi="Calibri" w:cs="Calibri"/>
          <w:i/>
          <w:iCs/>
        </w:rPr>
        <w:t>.</w:t>
      </w:r>
    </w:p>
    <w:p w14:paraId="76487C3D" w14:textId="6488193E" w:rsidR="00F80CFF" w:rsidRPr="00B556D5" w:rsidRDefault="00F80CFF" w:rsidP="00B556D5">
      <w:pPr>
        <w:ind w:left="540"/>
        <w:rPr>
          <w:rFonts w:ascii="Calibri" w:hAnsi="Calibri" w:cs="Calibri"/>
        </w:rPr>
      </w:pPr>
      <w:r w:rsidRPr="00B556D5">
        <w:rPr>
          <w:rFonts w:ascii="Calibri" w:hAnsi="Calibri" w:cs="Calibri"/>
        </w:rPr>
        <w:t xml:space="preserve">There are no specific objectives other than increasing exposure </w:t>
      </w:r>
      <w:r w:rsidR="00A279FF" w:rsidRPr="00B556D5">
        <w:rPr>
          <w:rFonts w:ascii="Calibri" w:hAnsi="Calibri" w:cs="Calibri"/>
        </w:rPr>
        <w:t>using</w:t>
      </w:r>
      <w:r w:rsidRPr="00B556D5">
        <w:rPr>
          <w:rFonts w:ascii="Calibri" w:hAnsi="Calibri" w:cs="Calibri"/>
        </w:rPr>
        <w:t xml:space="preserve"> a document that highlights the many amazing things that routinely happen at the GLPC/Port Fourchon.</w:t>
      </w:r>
    </w:p>
    <w:p w14:paraId="23FCE819" w14:textId="77777777" w:rsidR="003E3285" w:rsidRPr="00B556D5" w:rsidRDefault="003E3285" w:rsidP="00B556D5">
      <w:pPr>
        <w:ind w:left="360"/>
        <w:rPr>
          <w:rFonts w:ascii="Calibri" w:hAnsi="Calibri" w:cs="Calibri"/>
        </w:rPr>
      </w:pPr>
    </w:p>
    <w:p w14:paraId="3860DAED" w14:textId="79C4A156" w:rsidR="003E3285" w:rsidRPr="00CC0674" w:rsidRDefault="003E3285" w:rsidP="00B556D5">
      <w:pPr>
        <w:ind w:left="360"/>
        <w:rPr>
          <w:rFonts w:ascii="Calibri" w:hAnsi="Calibri" w:cs="Calibri"/>
          <w:i/>
          <w:iCs/>
        </w:rPr>
      </w:pPr>
      <w:r w:rsidRPr="00CC0674">
        <w:rPr>
          <w:rFonts w:ascii="Calibri" w:hAnsi="Calibri" w:cs="Calibri"/>
          <w:i/>
          <w:iCs/>
        </w:rPr>
        <w:t>Identify the entry’s primary and secondary audiences in order of importance</w:t>
      </w:r>
      <w:r w:rsidR="00A445C6" w:rsidRPr="00CC0674">
        <w:rPr>
          <w:rFonts w:ascii="Calibri" w:hAnsi="Calibri" w:cs="Calibri"/>
          <w:i/>
          <w:iCs/>
        </w:rPr>
        <w:t>.</w:t>
      </w:r>
    </w:p>
    <w:p w14:paraId="0A473D2C" w14:textId="2FBBEFA5" w:rsidR="00F80CFF" w:rsidRPr="00B556D5" w:rsidRDefault="00F80CFF" w:rsidP="00B556D5">
      <w:pPr>
        <w:ind w:left="540"/>
        <w:rPr>
          <w:rFonts w:ascii="Calibri" w:hAnsi="Calibri" w:cs="Calibri"/>
        </w:rPr>
      </w:pPr>
      <w:r w:rsidRPr="00B556D5">
        <w:rPr>
          <w:rFonts w:ascii="Calibri" w:hAnsi="Calibri" w:cs="Calibri"/>
        </w:rPr>
        <w:t>The primary audience is legislative leaders and the community at large, but just as important (although secondary) is our tenant and users of Port Fourchon.</w:t>
      </w:r>
    </w:p>
    <w:p w14:paraId="76BB99C0" w14:textId="77777777" w:rsidR="003E3285" w:rsidRPr="00B556D5" w:rsidRDefault="003E3285" w:rsidP="003E3285">
      <w:pPr>
        <w:ind w:left="720"/>
        <w:rPr>
          <w:rFonts w:ascii="Calibri" w:hAnsi="Calibri" w:cs="Calibri"/>
        </w:rPr>
      </w:pPr>
    </w:p>
    <w:p w14:paraId="4EF300DD" w14:textId="0D12AD4F" w:rsidR="003E3285" w:rsidRPr="00B556D5" w:rsidRDefault="003E3285" w:rsidP="00B556D5">
      <w:pPr>
        <w:pStyle w:val="ListParagraph"/>
        <w:numPr>
          <w:ilvl w:val="0"/>
          <w:numId w:val="6"/>
        </w:numPr>
        <w:ind w:left="360"/>
        <w:rPr>
          <w:rFonts w:ascii="Calibri" w:hAnsi="Calibri" w:cs="Calibri"/>
          <w:b/>
          <w:bCs/>
        </w:rPr>
      </w:pPr>
      <w:r w:rsidRPr="00B556D5">
        <w:rPr>
          <w:rFonts w:ascii="Calibri" w:hAnsi="Calibri" w:cs="Calibri"/>
          <w:b/>
          <w:bCs/>
        </w:rPr>
        <w:t>What actions were taken and what communication outputs were employed in this entry?</w:t>
      </w:r>
    </w:p>
    <w:p w14:paraId="208F6F8A" w14:textId="77777777" w:rsidR="00391D92" w:rsidRPr="00B556D5" w:rsidRDefault="00391D92" w:rsidP="00391D92">
      <w:pPr>
        <w:pStyle w:val="ListParagraph"/>
        <w:rPr>
          <w:rFonts w:ascii="Calibri" w:hAnsi="Calibri" w:cs="Calibri"/>
        </w:rPr>
      </w:pPr>
    </w:p>
    <w:p w14:paraId="1F46054E" w14:textId="175ED436" w:rsidR="00F80CFF" w:rsidRPr="00B556D5" w:rsidRDefault="00F80CFF" w:rsidP="00B556D5">
      <w:pPr>
        <w:pStyle w:val="ListParagraph"/>
        <w:ind w:left="360"/>
        <w:rPr>
          <w:rFonts w:ascii="Calibri" w:hAnsi="Calibri" w:cs="Calibri"/>
        </w:rPr>
      </w:pPr>
      <w:r w:rsidRPr="00B556D5">
        <w:rPr>
          <w:rFonts w:ascii="Calibri" w:hAnsi="Calibri" w:cs="Calibri"/>
        </w:rPr>
        <w:t xml:space="preserve">Contracting a media company to produce and layout the newsletter was </w:t>
      </w:r>
      <w:r w:rsidR="00842B2D">
        <w:rPr>
          <w:rFonts w:ascii="Calibri" w:hAnsi="Calibri" w:cs="Calibri"/>
        </w:rPr>
        <w:t xml:space="preserve">the </w:t>
      </w:r>
      <w:r w:rsidRPr="00B556D5">
        <w:rPr>
          <w:rFonts w:ascii="Calibri" w:hAnsi="Calibri" w:cs="Calibri"/>
        </w:rPr>
        <w:t>first step along with developing an approach to make use of various communication platforms to distribute the said newsletter.</w:t>
      </w:r>
    </w:p>
    <w:p w14:paraId="5B750323" w14:textId="77777777" w:rsidR="003E3285" w:rsidRPr="00B556D5" w:rsidRDefault="003E3285" w:rsidP="003E3285">
      <w:pPr>
        <w:pStyle w:val="ListParagraph"/>
        <w:rPr>
          <w:rFonts w:ascii="Calibri" w:hAnsi="Calibri" w:cs="Calibri"/>
        </w:rPr>
      </w:pPr>
    </w:p>
    <w:p w14:paraId="33064249" w14:textId="77777777" w:rsidR="003E3285" w:rsidRPr="00CC0674" w:rsidRDefault="003E3285" w:rsidP="00B556D5">
      <w:pPr>
        <w:pStyle w:val="ListParagraph"/>
        <w:ind w:left="360"/>
        <w:rPr>
          <w:rFonts w:ascii="Calibri" w:hAnsi="Calibri" w:cs="Calibri"/>
          <w:i/>
          <w:iCs/>
        </w:rPr>
      </w:pPr>
      <w:r w:rsidRPr="00CC0674">
        <w:rPr>
          <w:rFonts w:ascii="Calibri" w:hAnsi="Calibri" w:cs="Calibri"/>
          <w:i/>
          <w:iCs/>
        </w:rPr>
        <w:t>Explain what strategies were developed to achieve success and why these strategies were chosen.</w:t>
      </w:r>
    </w:p>
    <w:p w14:paraId="67923B4A" w14:textId="2BFFE400" w:rsidR="00F80CFF" w:rsidRPr="00B556D5" w:rsidRDefault="00F80CFF" w:rsidP="00B556D5">
      <w:pPr>
        <w:ind w:left="540"/>
        <w:rPr>
          <w:rFonts w:ascii="Calibri" w:hAnsi="Calibri" w:cs="Calibri"/>
        </w:rPr>
      </w:pPr>
      <w:r w:rsidRPr="00B556D5">
        <w:rPr>
          <w:rFonts w:ascii="Calibri" w:hAnsi="Calibri" w:cs="Calibri"/>
        </w:rPr>
        <w:t xml:space="preserve">By blanketing our communication platforms with the said newsletter, we have achieved our main exposure objective. </w:t>
      </w:r>
    </w:p>
    <w:p w14:paraId="1229CBEE" w14:textId="77777777" w:rsidR="003E3285" w:rsidRPr="00B556D5" w:rsidRDefault="003E3285" w:rsidP="003E3285">
      <w:pPr>
        <w:pStyle w:val="ListParagraph"/>
        <w:rPr>
          <w:rFonts w:ascii="Calibri" w:hAnsi="Calibri" w:cs="Calibri"/>
        </w:rPr>
      </w:pPr>
    </w:p>
    <w:p w14:paraId="7569E3AB" w14:textId="77777777" w:rsidR="00CC0674" w:rsidRPr="00CC0674" w:rsidRDefault="003E3285" w:rsidP="00CC0674">
      <w:pPr>
        <w:pStyle w:val="ListParagraph"/>
        <w:ind w:left="360"/>
        <w:rPr>
          <w:rFonts w:ascii="Calibri" w:hAnsi="Calibri" w:cs="Calibri"/>
          <w:i/>
          <w:iCs/>
        </w:rPr>
      </w:pPr>
      <w:r w:rsidRPr="00CC0674">
        <w:rPr>
          <w:rFonts w:ascii="Calibri" w:hAnsi="Calibri" w:cs="Calibri"/>
          <w:i/>
          <w:iCs/>
        </w:rPr>
        <w:t>Specify the tactics used</w:t>
      </w:r>
      <w:r w:rsidR="00A445C6" w:rsidRPr="00CC0674">
        <w:rPr>
          <w:rFonts w:ascii="Calibri" w:hAnsi="Calibri" w:cs="Calibri"/>
          <w:i/>
          <w:iCs/>
        </w:rPr>
        <w:t>.</w:t>
      </w:r>
      <w:r w:rsidRPr="00CC0674">
        <w:rPr>
          <w:rFonts w:ascii="Calibri" w:hAnsi="Calibri" w:cs="Calibri"/>
          <w:i/>
          <w:iCs/>
        </w:rPr>
        <w:t xml:space="preserve"> </w:t>
      </w:r>
    </w:p>
    <w:p w14:paraId="77F02E30" w14:textId="570EFF6D" w:rsidR="00F80CFF" w:rsidRPr="00B556D5" w:rsidRDefault="00F80CFF" w:rsidP="00CC0674">
      <w:pPr>
        <w:pStyle w:val="ListParagraph"/>
        <w:ind w:left="540"/>
        <w:rPr>
          <w:rFonts w:ascii="Calibri" w:hAnsi="Calibri" w:cs="Calibri"/>
        </w:rPr>
      </w:pPr>
      <w:r w:rsidRPr="00B556D5">
        <w:rPr>
          <w:rFonts w:ascii="Calibri" w:hAnsi="Calibri" w:cs="Calibri"/>
        </w:rPr>
        <w:t>Email, social media, and mailing physical copies of the newsletter.</w:t>
      </w:r>
    </w:p>
    <w:p w14:paraId="3D036C11" w14:textId="77777777" w:rsidR="003E3285" w:rsidRPr="00B556D5" w:rsidRDefault="003E3285" w:rsidP="003E3285">
      <w:pPr>
        <w:pStyle w:val="ListParagraph"/>
        <w:rPr>
          <w:rFonts w:ascii="Calibri" w:hAnsi="Calibri" w:cs="Calibri"/>
        </w:rPr>
      </w:pPr>
    </w:p>
    <w:p w14:paraId="475595E0" w14:textId="77777777" w:rsidR="003E3285" w:rsidRPr="00CC0674" w:rsidRDefault="003E3285" w:rsidP="00B556D5">
      <w:pPr>
        <w:pStyle w:val="ListParagraph"/>
        <w:ind w:left="360"/>
        <w:rPr>
          <w:rFonts w:ascii="Calibri" w:hAnsi="Calibri" w:cs="Calibri"/>
          <w:i/>
          <w:iCs/>
        </w:rPr>
      </w:pPr>
      <w:r w:rsidRPr="00CC0674">
        <w:rPr>
          <w:rFonts w:ascii="Calibri" w:hAnsi="Calibri" w:cs="Calibri"/>
          <w:i/>
          <w:iCs/>
        </w:rPr>
        <w:t>Detail the entry’s implementation plan by including timeline, staffing, and outsourcing used.</w:t>
      </w:r>
    </w:p>
    <w:p w14:paraId="6ABF3BE3" w14:textId="79138365" w:rsidR="00F80CFF" w:rsidRPr="00B556D5" w:rsidRDefault="00F80CFF" w:rsidP="00B556D5">
      <w:pPr>
        <w:ind w:left="540"/>
        <w:rPr>
          <w:rFonts w:ascii="Calibri" w:hAnsi="Calibri" w:cs="Calibri"/>
        </w:rPr>
      </w:pPr>
      <w:r w:rsidRPr="00B556D5">
        <w:rPr>
          <w:rFonts w:ascii="Calibri" w:hAnsi="Calibri" w:cs="Calibri"/>
        </w:rPr>
        <w:t xml:space="preserve">The implementation started with the creative execution of determining the content for a newly launched newsletter. </w:t>
      </w:r>
      <w:r w:rsidR="00A279FF">
        <w:rPr>
          <w:rFonts w:ascii="Calibri" w:hAnsi="Calibri" w:cs="Calibri"/>
        </w:rPr>
        <w:t xml:space="preserve"> </w:t>
      </w:r>
      <w:r w:rsidRPr="00B556D5">
        <w:rPr>
          <w:rFonts w:ascii="Calibri" w:hAnsi="Calibri" w:cs="Calibri"/>
        </w:rPr>
        <w:t xml:space="preserve">The first year (2020) was chosen to coincide with the GLPC/Port Fourchon celebrating its 60-year anniversary. </w:t>
      </w:r>
      <w:r w:rsidR="00A279FF">
        <w:rPr>
          <w:rFonts w:ascii="Calibri" w:hAnsi="Calibri" w:cs="Calibri"/>
        </w:rPr>
        <w:t xml:space="preserve"> </w:t>
      </w:r>
      <w:r w:rsidRPr="00B556D5">
        <w:rPr>
          <w:rFonts w:ascii="Calibri" w:hAnsi="Calibri" w:cs="Calibri"/>
        </w:rPr>
        <w:t xml:space="preserve">Three newsletters were produced, which led to the tweaking of the newsletter to expand from a four-page to eight-page format in advance of the unveiling of a new branding logo at the start of 2021. </w:t>
      </w:r>
      <w:r w:rsidR="00A279FF">
        <w:rPr>
          <w:rFonts w:ascii="Calibri" w:hAnsi="Calibri" w:cs="Calibri"/>
        </w:rPr>
        <w:t xml:space="preserve"> </w:t>
      </w:r>
      <w:r w:rsidRPr="00B556D5">
        <w:rPr>
          <w:rFonts w:ascii="Calibri" w:hAnsi="Calibri" w:cs="Calibri"/>
        </w:rPr>
        <w:t>Outside of the employment of a local media company to work with us on the layout of the document, all other efforts were undertaken internally.</w:t>
      </w:r>
    </w:p>
    <w:p w14:paraId="470A4631" w14:textId="77777777" w:rsidR="003E3285" w:rsidRPr="00B556D5" w:rsidRDefault="003E3285" w:rsidP="003E3285">
      <w:pPr>
        <w:ind w:left="720"/>
        <w:rPr>
          <w:rFonts w:ascii="Calibri" w:hAnsi="Calibri" w:cs="Calibri"/>
        </w:rPr>
      </w:pPr>
    </w:p>
    <w:p w14:paraId="70339DB0" w14:textId="39B6D1AE" w:rsidR="003E3285" w:rsidRPr="00B556D5" w:rsidRDefault="003E3285" w:rsidP="00B556D5">
      <w:pPr>
        <w:pStyle w:val="ListParagraph"/>
        <w:numPr>
          <w:ilvl w:val="0"/>
          <w:numId w:val="6"/>
        </w:numPr>
        <w:ind w:left="360"/>
        <w:rPr>
          <w:rFonts w:ascii="Calibri" w:hAnsi="Calibri" w:cs="Calibri"/>
          <w:b/>
          <w:bCs/>
        </w:rPr>
      </w:pPr>
      <w:r w:rsidRPr="00B556D5">
        <w:rPr>
          <w:rFonts w:ascii="Calibri" w:hAnsi="Calibri" w:cs="Calibri"/>
          <w:b/>
          <w:bCs/>
        </w:rPr>
        <w:t>What were the communications outcomes from this entry and what evaluation methods were used to assess them?</w:t>
      </w:r>
    </w:p>
    <w:p w14:paraId="3596E42B" w14:textId="77777777" w:rsidR="00391D92" w:rsidRPr="00B556D5" w:rsidRDefault="00391D92" w:rsidP="00391D92">
      <w:pPr>
        <w:pStyle w:val="ListParagraph"/>
        <w:rPr>
          <w:rFonts w:ascii="Calibri" w:hAnsi="Calibri" w:cs="Calibri"/>
        </w:rPr>
      </w:pPr>
    </w:p>
    <w:p w14:paraId="67E130BF" w14:textId="7CA4A715" w:rsidR="0070465E" w:rsidRPr="00B556D5" w:rsidRDefault="0070465E" w:rsidP="00B556D5">
      <w:pPr>
        <w:pStyle w:val="ListParagraph"/>
        <w:ind w:left="360"/>
        <w:rPr>
          <w:rFonts w:ascii="Calibri" w:hAnsi="Calibri" w:cs="Calibri"/>
        </w:rPr>
      </w:pPr>
      <w:r w:rsidRPr="00B556D5">
        <w:rPr>
          <w:rFonts w:ascii="Calibri" w:hAnsi="Calibri" w:cs="Calibri"/>
        </w:rPr>
        <w:t>The main outcome is having individuals understand we have a newsletter that features a wealth of information.</w:t>
      </w:r>
      <w:r w:rsidR="00A279FF">
        <w:rPr>
          <w:rFonts w:ascii="Calibri" w:hAnsi="Calibri" w:cs="Calibri"/>
        </w:rPr>
        <w:t xml:space="preserve"> </w:t>
      </w:r>
      <w:r w:rsidRPr="00B556D5">
        <w:rPr>
          <w:rFonts w:ascii="Calibri" w:hAnsi="Calibri" w:cs="Calibri"/>
        </w:rPr>
        <w:t xml:space="preserve"> Items from these newsletters have been used by others to help describe what’s going on at the GLPC/Port Fourchon as well as give the GLPC/Port Fourchon an entry way to pursue other opportunities in the realm of communications.</w:t>
      </w:r>
    </w:p>
    <w:p w14:paraId="16D65D1A" w14:textId="77777777" w:rsidR="0070465E" w:rsidRPr="00B556D5" w:rsidRDefault="0070465E" w:rsidP="0070465E">
      <w:pPr>
        <w:pStyle w:val="ListParagraph"/>
        <w:rPr>
          <w:rFonts w:ascii="Calibri" w:hAnsi="Calibri" w:cs="Calibri"/>
        </w:rPr>
      </w:pPr>
    </w:p>
    <w:p w14:paraId="07356B9E" w14:textId="77777777" w:rsidR="003E3285" w:rsidRPr="00CC0674" w:rsidRDefault="003E3285" w:rsidP="00B556D5">
      <w:pPr>
        <w:ind w:left="360"/>
        <w:rPr>
          <w:rFonts w:ascii="Calibri" w:hAnsi="Calibri" w:cs="Calibri"/>
          <w:i/>
          <w:iCs/>
        </w:rPr>
      </w:pPr>
      <w:r w:rsidRPr="00CC0674">
        <w:rPr>
          <w:rFonts w:ascii="Calibri" w:hAnsi="Calibri" w:cs="Calibri"/>
          <w:i/>
          <w:iCs/>
        </w:rPr>
        <w:lastRenderedPageBreak/>
        <w:t>Describe any formal/informal surveys used, or anecdotal audience feedback received, that helped in evaluating the success of this entry.</w:t>
      </w:r>
    </w:p>
    <w:p w14:paraId="56E18F77" w14:textId="53AAD853" w:rsidR="0070465E" w:rsidRPr="00B556D5" w:rsidRDefault="0070465E" w:rsidP="00B556D5">
      <w:pPr>
        <w:ind w:left="540"/>
        <w:rPr>
          <w:rFonts w:ascii="Calibri" w:hAnsi="Calibri" w:cs="Calibri"/>
        </w:rPr>
      </w:pPr>
      <w:r w:rsidRPr="00B556D5">
        <w:rPr>
          <w:rFonts w:ascii="Calibri" w:hAnsi="Calibri" w:cs="Calibri"/>
        </w:rPr>
        <w:t xml:space="preserve">We have received favorable reviews in the way of informal comments via our social media platforms and at virtual and in-person gatherings where we attend on behalf of the GLPC/Port Fourchon. </w:t>
      </w:r>
      <w:r w:rsidR="00A279FF">
        <w:rPr>
          <w:rFonts w:ascii="Calibri" w:hAnsi="Calibri" w:cs="Calibri"/>
        </w:rPr>
        <w:t xml:space="preserve"> </w:t>
      </w:r>
      <w:r w:rsidRPr="00B556D5">
        <w:rPr>
          <w:rFonts w:ascii="Calibri" w:hAnsi="Calibri" w:cs="Calibri"/>
        </w:rPr>
        <w:t>We have even had tenants request physical copies of the newsletter to put in their lobby for distribution to visitors.</w:t>
      </w:r>
    </w:p>
    <w:p w14:paraId="276E377C" w14:textId="77777777" w:rsidR="003E3285" w:rsidRPr="00B556D5" w:rsidRDefault="003E3285" w:rsidP="003E3285">
      <w:pPr>
        <w:ind w:left="720"/>
        <w:rPr>
          <w:rFonts w:ascii="Calibri" w:hAnsi="Calibri" w:cs="Calibri"/>
        </w:rPr>
      </w:pPr>
    </w:p>
    <w:p w14:paraId="4A535488" w14:textId="77777777" w:rsidR="003E3285" w:rsidRPr="00CC0674" w:rsidRDefault="003E3285" w:rsidP="00B556D5">
      <w:pPr>
        <w:ind w:left="360"/>
        <w:rPr>
          <w:rFonts w:ascii="Calibri" w:hAnsi="Calibri" w:cs="Calibri"/>
          <w:i/>
          <w:iCs/>
        </w:rPr>
      </w:pPr>
      <w:r w:rsidRPr="00CC0674">
        <w:rPr>
          <w:rFonts w:ascii="Calibri" w:hAnsi="Calibri" w:cs="Calibri"/>
          <w:i/>
          <w:iCs/>
        </w:rPr>
        <w:t>If possible, explain how this entry influenced target audience opinions, behaviors, attitudes, or actions.</w:t>
      </w:r>
    </w:p>
    <w:p w14:paraId="44279E28" w14:textId="55AC64D9" w:rsidR="0070465E" w:rsidRDefault="0070465E" w:rsidP="00B556D5">
      <w:pPr>
        <w:ind w:left="540"/>
        <w:rPr>
          <w:rFonts w:ascii="Calibri" w:hAnsi="Calibri" w:cs="Calibri"/>
        </w:rPr>
      </w:pPr>
      <w:r w:rsidRPr="00B556D5">
        <w:rPr>
          <w:rFonts w:ascii="Calibri" w:hAnsi="Calibri" w:cs="Calibri"/>
        </w:rPr>
        <w:t xml:space="preserve">This entry has aided in shining a further light on the importance of the GLPC/Port Fourchon thanks to compelling feature stories that highlight the many projects and efforts the GLPC/Port Fourchon are constantly involved in for the betterment of not only the surrounding community, but the state, and nation. </w:t>
      </w:r>
    </w:p>
    <w:p w14:paraId="41446F9F" w14:textId="3AD60C90" w:rsidR="00B556D5" w:rsidRPr="00472D07" w:rsidRDefault="00B556D5" w:rsidP="00472D07">
      <w:pPr>
        <w:jc w:val="center"/>
        <w:rPr>
          <w:rFonts w:ascii="Calibri" w:hAnsi="Calibri" w:cs="Calibri"/>
          <w:b/>
          <w:bCs/>
          <w:i/>
          <w:iCs/>
          <w:color w:val="002060"/>
          <w:sz w:val="36"/>
          <w:szCs w:val="36"/>
        </w:rPr>
      </w:pPr>
      <w:r w:rsidRPr="00472D07">
        <w:rPr>
          <w:rFonts w:ascii="Calibri" w:hAnsi="Calibri" w:cs="Calibri"/>
          <w:b/>
          <w:bCs/>
          <w:i/>
          <w:iCs/>
          <w:color w:val="002060"/>
          <w:sz w:val="36"/>
          <w:szCs w:val="36"/>
        </w:rPr>
        <w:t>Links to our newsletters:</w:t>
      </w:r>
    </w:p>
    <w:p w14:paraId="3135327E" w14:textId="77777777" w:rsidR="00472D07" w:rsidRPr="00472D07" w:rsidRDefault="00472D07" w:rsidP="00B556D5">
      <w:pPr>
        <w:rPr>
          <w:rFonts w:ascii="Calibri" w:hAnsi="Calibri" w:cs="Calibri"/>
          <w:b/>
          <w:bCs/>
          <w:i/>
          <w:iCs/>
          <w:color w:val="002060"/>
          <w:sz w:val="4"/>
          <w:szCs w:val="4"/>
        </w:rPr>
      </w:pPr>
    </w:p>
    <w:p w14:paraId="5761D1DE" w14:textId="12A0323D" w:rsidR="00A279FF" w:rsidRPr="00472D07" w:rsidRDefault="00A279FF" w:rsidP="003D703A">
      <w:pPr>
        <w:ind w:firstLine="720"/>
        <w:rPr>
          <w:rFonts w:ascii="Calibri" w:hAnsi="Calibri" w:cs="Calibri"/>
          <w:b/>
          <w:bCs/>
          <w:i/>
          <w:iCs/>
          <w:color w:val="002060"/>
          <w:sz w:val="28"/>
          <w:szCs w:val="28"/>
        </w:rPr>
      </w:pPr>
      <w:r w:rsidRPr="00472D07">
        <w:rPr>
          <w:rFonts w:ascii="Calibri" w:hAnsi="Calibri" w:cs="Calibri"/>
          <w:b/>
          <w:bCs/>
          <w:i/>
          <w:iCs/>
          <w:color w:val="002060"/>
          <w:sz w:val="28"/>
          <w:szCs w:val="28"/>
        </w:rPr>
        <w:t>Volume 1</w:t>
      </w:r>
    </w:p>
    <w:p w14:paraId="79DEBFFE" w14:textId="13B3C498" w:rsidR="003E3285" w:rsidRPr="00472D07" w:rsidRDefault="003D703A" w:rsidP="003E3285">
      <w:pPr>
        <w:ind w:left="720"/>
        <w:rPr>
          <w:rFonts w:ascii="Calibri" w:hAnsi="Calibri" w:cs="Calibri"/>
          <w:color w:val="002060"/>
        </w:rPr>
      </w:pPr>
      <w:r w:rsidRPr="00472D07">
        <w:rPr>
          <w:rFonts w:ascii="Calibri" w:hAnsi="Calibri" w:cs="Calibri"/>
          <w:noProof/>
          <w:color w:val="002060"/>
        </w:rPr>
        <w:drawing>
          <wp:anchor distT="0" distB="0" distL="114300" distR="114300" simplePos="0" relativeHeight="251659264" behindDoc="1" locked="0" layoutInCell="1" allowOverlap="1" wp14:anchorId="42D01F59" wp14:editId="597076A1">
            <wp:simplePos x="0" y="0"/>
            <wp:positionH relativeFrom="margin">
              <wp:align>left</wp:align>
            </wp:positionH>
            <wp:positionV relativeFrom="paragraph">
              <wp:posOffset>9525</wp:posOffset>
            </wp:positionV>
            <wp:extent cx="1446530" cy="1861820"/>
            <wp:effectExtent l="0" t="0" r="1270" b="5080"/>
            <wp:wrapTight wrapText="bothSides">
              <wp:wrapPolygon edited="0">
                <wp:start x="0" y="0"/>
                <wp:lineTo x="0" y="21438"/>
                <wp:lineTo x="21335" y="21438"/>
                <wp:lineTo x="2133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6530" cy="1861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786443" w14:textId="39EF9C01" w:rsidR="003E3285" w:rsidRPr="00472D07" w:rsidRDefault="003E3285" w:rsidP="003E3285">
      <w:pPr>
        <w:ind w:left="720"/>
        <w:rPr>
          <w:rFonts w:ascii="Calibri" w:hAnsi="Calibri" w:cs="Calibri"/>
          <w:color w:val="002060"/>
        </w:rPr>
      </w:pPr>
    </w:p>
    <w:p w14:paraId="404317AD" w14:textId="19D3A4D0" w:rsidR="00A31AA5" w:rsidRPr="00472D07" w:rsidRDefault="00A31AA5" w:rsidP="00A31AA5">
      <w:pPr>
        <w:rPr>
          <w:rFonts w:ascii="Calibri" w:hAnsi="Calibri" w:cs="Calibri"/>
        </w:rPr>
      </w:pPr>
    </w:p>
    <w:p w14:paraId="68F01E03" w14:textId="45750C28" w:rsidR="00A31AA5" w:rsidRPr="00472D07" w:rsidRDefault="00A31AA5" w:rsidP="00A31AA5">
      <w:pPr>
        <w:rPr>
          <w:rFonts w:ascii="Calibri" w:hAnsi="Calibri" w:cs="Calibri"/>
        </w:rPr>
      </w:pPr>
    </w:p>
    <w:p w14:paraId="5EBC54F2" w14:textId="28DAE051" w:rsidR="00A31AA5" w:rsidRPr="00472D07" w:rsidRDefault="0068209C" w:rsidP="00A31AA5">
      <w:pPr>
        <w:rPr>
          <w:rFonts w:ascii="Calibri" w:hAnsi="Calibri" w:cs="Calibri"/>
          <w:sz w:val="28"/>
          <w:szCs w:val="28"/>
        </w:rPr>
      </w:pPr>
      <w:hyperlink r:id="rId9" w:history="1">
        <w:r w:rsidR="00A31AA5" w:rsidRPr="00472D07">
          <w:rPr>
            <w:rStyle w:val="Hyperlink"/>
            <w:rFonts w:ascii="Calibri" w:hAnsi="Calibri" w:cs="Calibri"/>
            <w:sz w:val="28"/>
            <w:szCs w:val="28"/>
          </w:rPr>
          <w:t>http://portfourchon.com/wp-content/uploads/2020-Q1-State-of-the-Port-GLPC-Newsletter.pdf</w:t>
        </w:r>
      </w:hyperlink>
    </w:p>
    <w:p w14:paraId="7A13AB6A" w14:textId="6FEBC5EE" w:rsidR="00A31AA5" w:rsidRPr="00472D07" w:rsidRDefault="00A31AA5" w:rsidP="00A31AA5">
      <w:pPr>
        <w:rPr>
          <w:rFonts w:ascii="Calibri" w:hAnsi="Calibri" w:cs="Calibri"/>
        </w:rPr>
      </w:pPr>
    </w:p>
    <w:p w14:paraId="5FA40A1A" w14:textId="0DAD8925" w:rsidR="00A31AA5" w:rsidRPr="00472D07" w:rsidRDefault="00A31AA5" w:rsidP="00A31AA5">
      <w:pPr>
        <w:rPr>
          <w:rFonts w:ascii="Calibri" w:hAnsi="Calibri" w:cs="Calibri"/>
        </w:rPr>
      </w:pPr>
    </w:p>
    <w:p w14:paraId="55730078" w14:textId="37E5E5FE" w:rsidR="00A279FF" w:rsidRPr="00472D07" w:rsidRDefault="00A279FF" w:rsidP="00A31AA5">
      <w:pPr>
        <w:rPr>
          <w:rFonts w:ascii="Calibri" w:hAnsi="Calibri" w:cs="Calibri"/>
        </w:rPr>
      </w:pPr>
    </w:p>
    <w:p w14:paraId="09B5186B" w14:textId="4A83D541" w:rsidR="00A279FF" w:rsidRPr="00472D07" w:rsidRDefault="00A279FF" w:rsidP="00A31AA5">
      <w:pPr>
        <w:rPr>
          <w:rFonts w:ascii="Calibri" w:hAnsi="Calibri" w:cs="Calibri"/>
        </w:rPr>
      </w:pPr>
    </w:p>
    <w:p w14:paraId="1A7312DA" w14:textId="3FF00D63" w:rsidR="00A279FF" w:rsidRPr="00472D07" w:rsidRDefault="00A279FF" w:rsidP="003D703A">
      <w:pPr>
        <w:ind w:firstLine="720"/>
        <w:rPr>
          <w:rFonts w:ascii="Calibri" w:hAnsi="Calibri" w:cs="Calibri"/>
          <w:b/>
          <w:bCs/>
          <w:i/>
          <w:iCs/>
          <w:color w:val="002060"/>
          <w:sz w:val="28"/>
          <w:szCs w:val="28"/>
        </w:rPr>
      </w:pPr>
      <w:r w:rsidRPr="00472D07">
        <w:rPr>
          <w:rFonts w:ascii="Calibri" w:hAnsi="Calibri" w:cs="Calibri"/>
          <w:b/>
          <w:bCs/>
          <w:i/>
          <w:iCs/>
          <w:color w:val="002060"/>
          <w:sz w:val="28"/>
          <w:szCs w:val="28"/>
        </w:rPr>
        <w:t>Volume 2</w:t>
      </w:r>
    </w:p>
    <w:p w14:paraId="21DBE308" w14:textId="192A096B" w:rsidR="00A31AA5" w:rsidRPr="00472D07" w:rsidRDefault="00AB0CB9" w:rsidP="00A31AA5">
      <w:pPr>
        <w:rPr>
          <w:rFonts w:ascii="Calibri" w:hAnsi="Calibri" w:cs="Calibri"/>
        </w:rPr>
      </w:pPr>
      <w:r w:rsidRPr="00472D07">
        <w:rPr>
          <w:rFonts w:ascii="Calibri" w:hAnsi="Calibri" w:cs="Calibri"/>
          <w:noProof/>
        </w:rPr>
        <w:drawing>
          <wp:anchor distT="0" distB="0" distL="114300" distR="114300" simplePos="0" relativeHeight="251660288" behindDoc="1" locked="0" layoutInCell="1" allowOverlap="1" wp14:anchorId="1646D689" wp14:editId="2D72172C">
            <wp:simplePos x="0" y="0"/>
            <wp:positionH relativeFrom="margin">
              <wp:align>left</wp:align>
            </wp:positionH>
            <wp:positionV relativeFrom="paragraph">
              <wp:posOffset>13970</wp:posOffset>
            </wp:positionV>
            <wp:extent cx="1456055" cy="1882775"/>
            <wp:effectExtent l="0" t="0" r="0" b="317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62962" cy="1892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1265A1" w14:textId="77777777" w:rsidR="00A279FF" w:rsidRPr="00472D07" w:rsidRDefault="00A279FF" w:rsidP="00A31AA5">
      <w:pPr>
        <w:rPr>
          <w:rFonts w:ascii="Calibri" w:hAnsi="Calibri" w:cs="Calibri"/>
        </w:rPr>
      </w:pPr>
    </w:p>
    <w:p w14:paraId="1B63BC20" w14:textId="77777777" w:rsidR="00A279FF" w:rsidRPr="00472D07" w:rsidRDefault="00A279FF" w:rsidP="00A31AA5">
      <w:pPr>
        <w:rPr>
          <w:rFonts w:ascii="Calibri" w:hAnsi="Calibri" w:cs="Calibri"/>
        </w:rPr>
      </w:pPr>
    </w:p>
    <w:p w14:paraId="719F87C2" w14:textId="77777777" w:rsidR="00A279FF" w:rsidRPr="00472D07" w:rsidRDefault="00A279FF" w:rsidP="00A31AA5">
      <w:pPr>
        <w:rPr>
          <w:rFonts w:ascii="Calibri" w:hAnsi="Calibri" w:cs="Calibri"/>
        </w:rPr>
      </w:pPr>
    </w:p>
    <w:p w14:paraId="0BA15DE9" w14:textId="5017E87F" w:rsidR="00A31AA5" w:rsidRPr="00472D07" w:rsidRDefault="0068209C" w:rsidP="00A31AA5">
      <w:pPr>
        <w:rPr>
          <w:rFonts w:ascii="Calibri" w:hAnsi="Calibri" w:cs="Calibri"/>
          <w:sz w:val="28"/>
          <w:szCs w:val="28"/>
        </w:rPr>
      </w:pPr>
      <w:hyperlink r:id="rId11" w:history="1">
        <w:r w:rsidR="00A279FF" w:rsidRPr="00472D07">
          <w:rPr>
            <w:rStyle w:val="Hyperlink"/>
            <w:rFonts w:ascii="Calibri" w:hAnsi="Calibri" w:cs="Calibri"/>
            <w:sz w:val="28"/>
            <w:szCs w:val="28"/>
          </w:rPr>
          <w:t>http://portfourchon.com/wp-content/uploads/2020-V2-State-of-the-Port-GLPC-Newsletter.pdf</w:t>
        </w:r>
      </w:hyperlink>
    </w:p>
    <w:p w14:paraId="489C695E" w14:textId="4C941517" w:rsidR="00A31AA5" w:rsidRPr="00472D07" w:rsidRDefault="00A31AA5" w:rsidP="00A31AA5">
      <w:pPr>
        <w:rPr>
          <w:rFonts w:ascii="Calibri" w:hAnsi="Calibri" w:cs="Calibri"/>
        </w:rPr>
      </w:pPr>
    </w:p>
    <w:p w14:paraId="33831E0E" w14:textId="68476034" w:rsidR="00A31AA5" w:rsidRPr="00472D07" w:rsidRDefault="00A31AA5" w:rsidP="00A31AA5">
      <w:pPr>
        <w:rPr>
          <w:rFonts w:ascii="Calibri" w:hAnsi="Calibri" w:cs="Calibri"/>
        </w:rPr>
      </w:pPr>
    </w:p>
    <w:p w14:paraId="15429A50" w14:textId="3F3E4007" w:rsidR="00A279FF" w:rsidRPr="00472D07" w:rsidRDefault="00A279FF" w:rsidP="00A31AA5">
      <w:pPr>
        <w:rPr>
          <w:rFonts w:ascii="Calibri" w:hAnsi="Calibri" w:cs="Calibri"/>
        </w:rPr>
      </w:pPr>
    </w:p>
    <w:p w14:paraId="522B3451" w14:textId="0CEFBAFE" w:rsidR="00A279FF" w:rsidRPr="00472D07" w:rsidRDefault="00A279FF" w:rsidP="00A31AA5">
      <w:pPr>
        <w:rPr>
          <w:rFonts w:ascii="Calibri" w:hAnsi="Calibri" w:cs="Calibri"/>
        </w:rPr>
      </w:pPr>
    </w:p>
    <w:p w14:paraId="4824CFEF" w14:textId="2502834D" w:rsidR="00A31AA5" w:rsidRPr="00472D07" w:rsidRDefault="00472D07" w:rsidP="00472D07">
      <w:pPr>
        <w:ind w:firstLine="720"/>
        <w:rPr>
          <w:rFonts w:ascii="Calibri" w:hAnsi="Calibri" w:cs="Calibri"/>
          <w:sz w:val="28"/>
          <w:szCs w:val="28"/>
        </w:rPr>
      </w:pPr>
      <w:r w:rsidRPr="00472D07">
        <w:rPr>
          <w:rFonts w:ascii="Calibri" w:hAnsi="Calibri" w:cs="Calibri"/>
          <w:b/>
          <w:bCs/>
          <w:i/>
          <w:iCs/>
          <w:color w:val="002060"/>
          <w:sz w:val="28"/>
          <w:szCs w:val="28"/>
        </w:rPr>
        <w:t>V</w:t>
      </w:r>
      <w:r w:rsidR="00A279FF" w:rsidRPr="00472D07">
        <w:rPr>
          <w:rFonts w:ascii="Calibri" w:hAnsi="Calibri" w:cs="Calibri"/>
          <w:b/>
          <w:bCs/>
          <w:i/>
          <w:iCs/>
          <w:color w:val="002060"/>
          <w:sz w:val="28"/>
          <w:szCs w:val="28"/>
        </w:rPr>
        <w:t>olume 4</w:t>
      </w:r>
    </w:p>
    <w:p w14:paraId="4749DD4A" w14:textId="6AB5C22C" w:rsidR="00A31AA5" w:rsidRPr="00472D07" w:rsidRDefault="003D703A" w:rsidP="00A31AA5">
      <w:pPr>
        <w:rPr>
          <w:rFonts w:ascii="Calibri" w:hAnsi="Calibri" w:cs="Calibri"/>
        </w:rPr>
      </w:pPr>
      <w:r w:rsidRPr="00472D07">
        <w:rPr>
          <w:rFonts w:ascii="Calibri" w:hAnsi="Calibri" w:cs="Calibri"/>
          <w:noProof/>
        </w:rPr>
        <w:drawing>
          <wp:anchor distT="0" distB="0" distL="114300" distR="114300" simplePos="0" relativeHeight="251661312" behindDoc="1" locked="0" layoutInCell="1" allowOverlap="1" wp14:anchorId="5A30246B" wp14:editId="5B3D399B">
            <wp:simplePos x="0" y="0"/>
            <wp:positionH relativeFrom="margin">
              <wp:posOffset>0</wp:posOffset>
            </wp:positionH>
            <wp:positionV relativeFrom="margin">
              <wp:posOffset>6810375</wp:posOffset>
            </wp:positionV>
            <wp:extent cx="1507490" cy="19507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7490" cy="195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42A73" w14:textId="05548E53" w:rsidR="00AB0CB9" w:rsidRPr="00472D07" w:rsidRDefault="00AB0CB9" w:rsidP="00A31AA5">
      <w:pPr>
        <w:rPr>
          <w:rFonts w:ascii="Calibri" w:hAnsi="Calibri" w:cs="Calibri"/>
        </w:rPr>
      </w:pPr>
    </w:p>
    <w:p w14:paraId="56980E93" w14:textId="49F7C168" w:rsidR="00AB0CB9" w:rsidRPr="00472D07" w:rsidRDefault="00AB0CB9" w:rsidP="00A31AA5">
      <w:pPr>
        <w:rPr>
          <w:rFonts w:ascii="Calibri" w:hAnsi="Calibri" w:cs="Calibri"/>
        </w:rPr>
      </w:pPr>
    </w:p>
    <w:p w14:paraId="59562F5D" w14:textId="03CCB915" w:rsidR="00AB0CB9" w:rsidRPr="00472D07" w:rsidRDefault="00AB0CB9" w:rsidP="00A31AA5">
      <w:pPr>
        <w:rPr>
          <w:rFonts w:ascii="Calibri" w:hAnsi="Calibri" w:cs="Calibri"/>
        </w:rPr>
      </w:pPr>
    </w:p>
    <w:p w14:paraId="5E20388B" w14:textId="7D3C1406" w:rsidR="002305C0" w:rsidRPr="00472D07" w:rsidRDefault="0068209C" w:rsidP="00472D07">
      <w:pPr>
        <w:ind w:left="2520"/>
        <w:rPr>
          <w:rFonts w:ascii="Calibri" w:hAnsi="Calibri" w:cs="Calibri"/>
          <w:sz w:val="28"/>
          <w:szCs w:val="28"/>
        </w:rPr>
      </w:pPr>
      <w:hyperlink r:id="rId13" w:history="1">
        <w:r w:rsidR="00AB0CB9" w:rsidRPr="00472D07">
          <w:rPr>
            <w:rStyle w:val="Hyperlink"/>
            <w:rFonts w:ascii="Calibri" w:hAnsi="Calibri" w:cs="Calibri"/>
            <w:sz w:val="28"/>
            <w:szCs w:val="28"/>
          </w:rPr>
          <w:t>https://portfourchon.com/wp-content/uploads/2021-V4-State-of-the-Port-GLPC-Newsletter.pdf</w:t>
        </w:r>
      </w:hyperlink>
      <w:bookmarkEnd w:id="0"/>
    </w:p>
    <w:sectPr w:rsidR="002305C0" w:rsidRPr="00472D07" w:rsidSect="00A279FF">
      <w:headerReference w:type="even" r:id="rId14"/>
      <w:headerReference w:type="default" r:id="rId15"/>
      <w:footerReference w:type="default" r:id="rId16"/>
      <w:headerReference w:type="first" r:id="rId17"/>
      <w:footerReference w:type="first" r:id="rId18"/>
      <w:type w:val="continuous"/>
      <w:pgSz w:w="12240" w:h="15840" w:code="1"/>
      <w:pgMar w:top="720" w:right="576" w:bottom="576" w:left="720" w:header="864"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019BF5F" w14:textId="77777777" w:rsidR="00690EFB" w:rsidRDefault="00690EFB" w:rsidP="00C41EEE">
      <w:r>
        <w:separator/>
      </w:r>
    </w:p>
  </w:endnote>
  <w:endnote w:type="continuationSeparator" w:id="0">
    <w:p w14:paraId="1D786583" w14:textId="77777777" w:rsidR="00690EFB" w:rsidRDefault="00690EFB" w:rsidP="00C41E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FF7CF" w14:textId="25A3880C" w:rsidR="00A31AA5" w:rsidRPr="00B556D5" w:rsidRDefault="00A445C6">
    <w:pPr>
      <w:pStyle w:val="Footer"/>
      <w:rPr>
        <w:rFonts w:ascii="Calibri" w:hAnsi="Calibri" w:cs="Calibri"/>
        <w:color w:val="002060"/>
        <w:sz w:val="20"/>
        <w:szCs w:val="20"/>
      </w:rPr>
    </w:pPr>
    <w:r w:rsidRPr="00B556D5">
      <w:rPr>
        <w:rFonts w:ascii="Calibri" w:hAnsi="Calibri" w:cs="Calibri"/>
        <w:color w:val="002060"/>
        <w:sz w:val="20"/>
        <w:szCs w:val="20"/>
      </w:rPr>
      <w:t>AAPA Communications Awards 2021</w:t>
    </w:r>
    <w:r w:rsidR="00E84464" w:rsidRPr="00B556D5">
      <w:rPr>
        <w:rFonts w:ascii="Calibri" w:hAnsi="Calibri" w:cs="Calibri"/>
        <w:color w:val="002060"/>
        <w:sz w:val="20"/>
        <w:szCs w:val="20"/>
      </w:rPr>
      <w:t>– Classification 8:  Periodicals</w:t>
    </w:r>
    <w:r w:rsidR="00784567">
      <w:rPr>
        <w:rFonts w:ascii="Calibri" w:hAnsi="Calibri" w:cs="Calibri"/>
        <w:color w:val="002060"/>
        <w:sz w:val="20"/>
        <w:szCs w:val="20"/>
      </w:rPr>
      <w:t xml:space="preserve"> (Newsletters &amp; Magazines)</w:t>
    </w:r>
    <w:r w:rsidR="00B556D5">
      <w:rPr>
        <w:rFonts w:ascii="Calibri" w:hAnsi="Calibri" w:cs="Calibri"/>
        <w:color w:val="002060"/>
        <w:sz w:val="20"/>
        <w:szCs w:val="20"/>
      </w:rPr>
      <w:tab/>
    </w:r>
    <w:r w:rsidR="00B556D5">
      <w:rPr>
        <w:rFonts w:ascii="Calibri" w:hAnsi="Calibri" w:cs="Calibri"/>
        <w:color w:val="002060"/>
        <w:sz w:val="20"/>
        <w:szCs w:val="20"/>
      </w:rPr>
      <w:tab/>
      <w:t xml:space="preserve">      </w:t>
    </w:r>
    <w:r w:rsidRPr="00B556D5">
      <w:rPr>
        <w:rFonts w:ascii="Calibri" w:hAnsi="Calibri" w:cs="Calibri"/>
        <w:color w:val="002060"/>
        <w:sz w:val="20"/>
        <w:szCs w:val="20"/>
      </w:rPr>
      <w:t>Port Fourchon</w:t>
    </w:r>
  </w:p>
  <w:p w14:paraId="297671E0" w14:textId="01C8B9E3" w:rsidR="00AC2339" w:rsidRDefault="00AC2339" w:rsidP="00330A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E6573F" w14:textId="36C4DF7D" w:rsidR="00A31AA5" w:rsidRPr="00B556D5" w:rsidRDefault="00A445C6">
    <w:pPr>
      <w:pStyle w:val="Footer"/>
      <w:rPr>
        <w:rFonts w:ascii="Calibri" w:hAnsi="Calibri" w:cs="Calibri"/>
        <w:color w:val="002060"/>
        <w:sz w:val="20"/>
        <w:szCs w:val="20"/>
      </w:rPr>
    </w:pPr>
    <w:r w:rsidRPr="00B556D5">
      <w:rPr>
        <w:rFonts w:ascii="Calibri" w:hAnsi="Calibri" w:cs="Calibri"/>
        <w:color w:val="002060"/>
        <w:sz w:val="20"/>
        <w:szCs w:val="20"/>
      </w:rPr>
      <w:t xml:space="preserve">AAPA Communications Awards 2021 </w:t>
    </w:r>
    <w:r w:rsidR="00E84464" w:rsidRPr="00B556D5">
      <w:rPr>
        <w:rFonts w:ascii="Calibri" w:hAnsi="Calibri" w:cs="Calibri"/>
        <w:color w:val="002060"/>
        <w:sz w:val="20"/>
        <w:szCs w:val="20"/>
      </w:rPr>
      <w:t>Classification 8:  Periodicals</w:t>
    </w:r>
    <w:r w:rsidR="00784567">
      <w:rPr>
        <w:rFonts w:ascii="Calibri" w:hAnsi="Calibri" w:cs="Calibri"/>
        <w:color w:val="002060"/>
        <w:sz w:val="20"/>
        <w:szCs w:val="20"/>
      </w:rPr>
      <w:t xml:space="preserve"> (Newsletters &amp; Magazines)</w:t>
    </w:r>
    <w:r w:rsidR="00B556D5">
      <w:rPr>
        <w:rFonts w:ascii="Calibri" w:hAnsi="Calibri" w:cs="Calibri"/>
        <w:color w:val="002060"/>
        <w:sz w:val="20"/>
        <w:szCs w:val="20"/>
      </w:rPr>
      <w:tab/>
    </w:r>
    <w:r w:rsidR="00B556D5">
      <w:rPr>
        <w:rFonts w:ascii="Calibri" w:hAnsi="Calibri" w:cs="Calibri"/>
        <w:color w:val="002060"/>
        <w:sz w:val="20"/>
        <w:szCs w:val="20"/>
      </w:rPr>
      <w:tab/>
      <w:t xml:space="preserve">      </w:t>
    </w:r>
    <w:r w:rsidRPr="00B556D5">
      <w:rPr>
        <w:rFonts w:ascii="Calibri" w:hAnsi="Calibri" w:cs="Calibri"/>
        <w:color w:val="002060"/>
        <w:sz w:val="20"/>
        <w:szCs w:val="20"/>
      </w:rPr>
      <w:t>Port Fourchon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CCF9E4" w14:textId="77777777" w:rsidR="00690EFB" w:rsidRDefault="00690EFB" w:rsidP="00C41EEE">
      <w:r>
        <w:separator/>
      </w:r>
    </w:p>
  </w:footnote>
  <w:footnote w:type="continuationSeparator" w:id="0">
    <w:p w14:paraId="4CC4B6AF" w14:textId="77777777" w:rsidR="00690EFB" w:rsidRDefault="00690EFB" w:rsidP="00C41E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6FECD6" w14:textId="2061D612" w:rsidR="000247D2" w:rsidRDefault="0068209C">
    <w:pPr>
      <w:pStyle w:val="Header"/>
    </w:pPr>
    <w:r>
      <w:rPr>
        <w:noProof/>
      </w:rPr>
      <w:pict w14:anchorId="645E24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77471172" o:spid="_x0000_s38923" type="#_x0000_t75" style="position:absolute;margin-left:0;margin-top:0;width:706.55pt;height:381.5pt;z-index:-251657216;mso-position-horizontal:center;mso-position-horizontal-relative:margin;mso-position-vertical:center;mso-position-vertical-relative:margin" o:allowincell="f">
          <v:imagedata r:id="rId1" o:title="2017 Port Fourchon Aerial Phot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923A0" w14:textId="0AAF7E18" w:rsidR="000247D2" w:rsidRDefault="0068209C">
    <w:pPr>
      <w:pStyle w:val="Header"/>
    </w:pPr>
    <w:r>
      <w:rPr>
        <w:noProof/>
      </w:rPr>
      <w:pict w14:anchorId="098517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77471173" o:spid="_x0000_s38924" type="#_x0000_t75" style="position:absolute;margin-left:0;margin-top:0;width:706.55pt;height:381.5pt;z-index:-251656192;mso-position-horizontal:center;mso-position-horizontal-relative:margin;mso-position-vertical:center;mso-position-vertical-relative:margin" o:allowincell="f">
          <v:imagedata r:id="rId1" o:title="2017 Port Fourchon Aerial Photo"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48CF8A" w14:textId="099DD672" w:rsidR="00135EC9" w:rsidRDefault="0068209C" w:rsidP="00C41EEE">
    <w:pPr>
      <w:pStyle w:val="Header"/>
    </w:pPr>
    <w:r>
      <w:rPr>
        <w:noProof/>
      </w:rPr>
      <w:pict w14:anchorId="073892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77471171" o:spid="_x0000_s38922" type="#_x0000_t75" style="position:absolute;margin-left:0;margin-top:0;width:706.55pt;height:381.5pt;z-index:-251658240;mso-position-horizontal:center;mso-position-horizontal-relative:margin;mso-position-vertical:center;mso-position-vertical-relative:margin" o:allowincell="f">
          <v:imagedata r:id="rId1" o:title="2017 Port Fourchon Aerial Photo" gain="19661f" blacklevel="22938f"/>
          <w10:wrap anchorx="margin" anchory="margin"/>
        </v:shape>
      </w:pict>
    </w:r>
    <w:r w:rsidR="001858B6">
      <w:rPr>
        <w:noProof/>
      </w:rPr>
      <w:drawing>
        <wp:inline distT="0" distB="0" distL="0" distR="0" wp14:anchorId="2F178957" wp14:editId="1006486F">
          <wp:extent cx="6931025" cy="475615"/>
          <wp:effectExtent l="0" t="0" r="317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LPC Dual Logo Letterhead Header.png"/>
                  <pic:cNvPicPr/>
                </pic:nvPicPr>
                <pic:blipFill>
                  <a:blip r:embed="rId2">
                    <a:extLst>
                      <a:ext uri="{28A0092B-C50C-407E-A947-70E740481C1C}">
                        <a14:useLocalDpi xmlns:a14="http://schemas.microsoft.com/office/drawing/2010/main" val="0"/>
                      </a:ext>
                    </a:extLst>
                  </a:blip>
                  <a:stretch>
                    <a:fillRect/>
                  </a:stretch>
                </pic:blipFill>
                <pic:spPr>
                  <a:xfrm>
                    <a:off x="0" y="0"/>
                    <a:ext cx="6931025" cy="475615"/>
                  </a:xfrm>
                  <a:prstGeom prst="rect">
                    <a:avLst/>
                  </a:prstGeom>
                </pic:spPr>
              </pic:pic>
            </a:graphicData>
          </a:graphic>
        </wp:inline>
      </w:drawing>
    </w:r>
  </w:p>
  <w:p w14:paraId="19D3EA3B" w14:textId="77777777" w:rsidR="00135EC9" w:rsidRDefault="00135EC9" w:rsidP="00C41EEE">
    <w:pPr>
      <w:pStyle w:val="Header"/>
    </w:pPr>
  </w:p>
  <w:p w14:paraId="2BE6B72C" w14:textId="1C4EE5D5" w:rsidR="0054057E" w:rsidRPr="00D45567" w:rsidRDefault="0068209C" w:rsidP="00C41EEE">
    <w:pPr>
      <w:pStyle w:val="Header"/>
    </w:pPr>
    <w:r>
      <w:pict w14:anchorId="573C641C">
        <v:rect id="_x0000_i1025" style="width:590.4pt;height:1pt" o:hrpct="0" o:hralign="center" o:hrstd="t" o:hrnoshade="t" o:hr="t" fillcolor="black"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BF06FC"/>
    <w:multiLevelType w:val="hybridMultilevel"/>
    <w:tmpl w:val="70C4B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B21472"/>
    <w:multiLevelType w:val="hybridMultilevel"/>
    <w:tmpl w:val="1CC414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F841A55"/>
    <w:multiLevelType w:val="hybridMultilevel"/>
    <w:tmpl w:val="DAC689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34DF1369"/>
    <w:multiLevelType w:val="hybridMultilevel"/>
    <w:tmpl w:val="A98CCC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A377D95"/>
    <w:multiLevelType w:val="hybridMultilevel"/>
    <w:tmpl w:val="9162EC2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7B885B49"/>
    <w:multiLevelType w:val="hybridMultilevel"/>
    <w:tmpl w:val="1CC414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
  </w:num>
  <w:num w:numId="3">
    <w:abstractNumId w:val="0"/>
  </w:num>
  <w:num w:numId="4">
    <w:abstractNumId w:val="2"/>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38926"/>
    <o:shapelayout v:ext="edit">
      <o:idmap v:ext="edit" data="3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6950"/>
    <w:rsid w:val="00000090"/>
    <w:rsid w:val="00001270"/>
    <w:rsid w:val="000014F2"/>
    <w:rsid w:val="0000151D"/>
    <w:rsid w:val="00001521"/>
    <w:rsid w:val="0000293F"/>
    <w:rsid w:val="000037BE"/>
    <w:rsid w:val="0000381A"/>
    <w:rsid w:val="000038D5"/>
    <w:rsid w:val="0000396E"/>
    <w:rsid w:val="00004A7C"/>
    <w:rsid w:val="00004AF6"/>
    <w:rsid w:val="00004E0D"/>
    <w:rsid w:val="00004F61"/>
    <w:rsid w:val="0000552C"/>
    <w:rsid w:val="000058FF"/>
    <w:rsid w:val="00005E93"/>
    <w:rsid w:val="00006488"/>
    <w:rsid w:val="00007976"/>
    <w:rsid w:val="00010E0D"/>
    <w:rsid w:val="0001119B"/>
    <w:rsid w:val="0001124A"/>
    <w:rsid w:val="000121C4"/>
    <w:rsid w:val="000125C8"/>
    <w:rsid w:val="00012910"/>
    <w:rsid w:val="0001318F"/>
    <w:rsid w:val="0001333A"/>
    <w:rsid w:val="00014356"/>
    <w:rsid w:val="00016A48"/>
    <w:rsid w:val="00016E59"/>
    <w:rsid w:val="00020480"/>
    <w:rsid w:val="000204FA"/>
    <w:rsid w:val="00021091"/>
    <w:rsid w:val="00021157"/>
    <w:rsid w:val="00021D71"/>
    <w:rsid w:val="00022ADC"/>
    <w:rsid w:val="00022B00"/>
    <w:rsid w:val="00023FB6"/>
    <w:rsid w:val="000244CE"/>
    <w:rsid w:val="000247D2"/>
    <w:rsid w:val="00024F92"/>
    <w:rsid w:val="0002517E"/>
    <w:rsid w:val="0002577E"/>
    <w:rsid w:val="00025A15"/>
    <w:rsid w:val="00025E92"/>
    <w:rsid w:val="0002641F"/>
    <w:rsid w:val="000266E4"/>
    <w:rsid w:val="000268FE"/>
    <w:rsid w:val="00026AAA"/>
    <w:rsid w:val="00026EB7"/>
    <w:rsid w:val="0002714F"/>
    <w:rsid w:val="00027A87"/>
    <w:rsid w:val="00027FC4"/>
    <w:rsid w:val="000304DE"/>
    <w:rsid w:val="00030D36"/>
    <w:rsid w:val="000315FE"/>
    <w:rsid w:val="00031918"/>
    <w:rsid w:val="00032A35"/>
    <w:rsid w:val="00033038"/>
    <w:rsid w:val="000337A1"/>
    <w:rsid w:val="00033A7B"/>
    <w:rsid w:val="000359DA"/>
    <w:rsid w:val="00035AA5"/>
    <w:rsid w:val="00035E85"/>
    <w:rsid w:val="0003608F"/>
    <w:rsid w:val="0003683C"/>
    <w:rsid w:val="00037669"/>
    <w:rsid w:val="00037888"/>
    <w:rsid w:val="000400D4"/>
    <w:rsid w:val="00040A26"/>
    <w:rsid w:val="00040C49"/>
    <w:rsid w:val="000421CD"/>
    <w:rsid w:val="00042877"/>
    <w:rsid w:val="000436A8"/>
    <w:rsid w:val="000436C5"/>
    <w:rsid w:val="000444CC"/>
    <w:rsid w:val="0004595A"/>
    <w:rsid w:val="00045BC9"/>
    <w:rsid w:val="00046620"/>
    <w:rsid w:val="00046754"/>
    <w:rsid w:val="00046BA0"/>
    <w:rsid w:val="00046F15"/>
    <w:rsid w:val="00047059"/>
    <w:rsid w:val="00047583"/>
    <w:rsid w:val="00050800"/>
    <w:rsid w:val="00051FAC"/>
    <w:rsid w:val="0005258D"/>
    <w:rsid w:val="000525B7"/>
    <w:rsid w:val="0005265B"/>
    <w:rsid w:val="000529C3"/>
    <w:rsid w:val="00052EA9"/>
    <w:rsid w:val="0005335F"/>
    <w:rsid w:val="00053580"/>
    <w:rsid w:val="00053807"/>
    <w:rsid w:val="000539CE"/>
    <w:rsid w:val="00054AEF"/>
    <w:rsid w:val="00054E9F"/>
    <w:rsid w:val="000555E4"/>
    <w:rsid w:val="00056594"/>
    <w:rsid w:val="00056D85"/>
    <w:rsid w:val="0005773D"/>
    <w:rsid w:val="00057B1F"/>
    <w:rsid w:val="00057BE8"/>
    <w:rsid w:val="00057D43"/>
    <w:rsid w:val="00060B01"/>
    <w:rsid w:val="000611F9"/>
    <w:rsid w:val="0006127E"/>
    <w:rsid w:val="0006354F"/>
    <w:rsid w:val="00063B3D"/>
    <w:rsid w:val="000655A7"/>
    <w:rsid w:val="00065A69"/>
    <w:rsid w:val="00065A97"/>
    <w:rsid w:val="00066678"/>
    <w:rsid w:val="00066D24"/>
    <w:rsid w:val="00066E8B"/>
    <w:rsid w:val="00066F7A"/>
    <w:rsid w:val="000676E7"/>
    <w:rsid w:val="00067C2A"/>
    <w:rsid w:val="00067F99"/>
    <w:rsid w:val="00067FDC"/>
    <w:rsid w:val="0007036D"/>
    <w:rsid w:val="00070894"/>
    <w:rsid w:val="0007112B"/>
    <w:rsid w:val="000711FF"/>
    <w:rsid w:val="0007127C"/>
    <w:rsid w:val="00071B20"/>
    <w:rsid w:val="00071F29"/>
    <w:rsid w:val="0007268C"/>
    <w:rsid w:val="00073D3E"/>
    <w:rsid w:val="00074443"/>
    <w:rsid w:val="0007493C"/>
    <w:rsid w:val="00075F86"/>
    <w:rsid w:val="00077AD2"/>
    <w:rsid w:val="00077C18"/>
    <w:rsid w:val="0008050B"/>
    <w:rsid w:val="00080937"/>
    <w:rsid w:val="00080A21"/>
    <w:rsid w:val="00080F4E"/>
    <w:rsid w:val="000810D8"/>
    <w:rsid w:val="00081725"/>
    <w:rsid w:val="0008186E"/>
    <w:rsid w:val="00082F35"/>
    <w:rsid w:val="0008327A"/>
    <w:rsid w:val="00083F65"/>
    <w:rsid w:val="00084034"/>
    <w:rsid w:val="000846D1"/>
    <w:rsid w:val="000847FC"/>
    <w:rsid w:val="0008497A"/>
    <w:rsid w:val="00084B9D"/>
    <w:rsid w:val="00085A47"/>
    <w:rsid w:val="00086D6F"/>
    <w:rsid w:val="000907E5"/>
    <w:rsid w:val="00090EEC"/>
    <w:rsid w:val="00090F17"/>
    <w:rsid w:val="00091C95"/>
    <w:rsid w:val="00091E1D"/>
    <w:rsid w:val="00091ED1"/>
    <w:rsid w:val="00092BC8"/>
    <w:rsid w:val="00092D6E"/>
    <w:rsid w:val="000937DD"/>
    <w:rsid w:val="00093CC6"/>
    <w:rsid w:val="00093EB2"/>
    <w:rsid w:val="000948A7"/>
    <w:rsid w:val="00095058"/>
    <w:rsid w:val="0009584D"/>
    <w:rsid w:val="0009648A"/>
    <w:rsid w:val="000969CC"/>
    <w:rsid w:val="0009789F"/>
    <w:rsid w:val="000979EA"/>
    <w:rsid w:val="00097D37"/>
    <w:rsid w:val="00097F07"/>
    <w:rsid w:val="000A0261"/>
    <w:rsid w:val="000A1264"/>
    <w:rsid w:val="000A345B"/>
    <w:rsid w:val="000A350A"/>
    <w:rsid w:val="000A3F41"/>
    <w:rsid w:val="000A423E"/>
    <w:rsid w:val="000A4921"/>
    <w:rsid w:val="000A4CC0"/>
    <w:rsid w:val="000A4D99"/>
    <w:rsid w:val="000A52B2"/>
    <w:rsid w:val="000A533B"/>
    <w:rsid w:val="000A5722"/>
    <w:rsid w:val="000A5797"/>
    <w:rsid w:val="000A5842"/>
    <w:rsid w:val="000A5DCF"/>
    <w:rsid w:val="000A62B0"/>
    <w:rsid w:val="000A6BBD"/>
    <w:rsid w:val="000A6EAF"/>
    <w:rsid w:val="000B0A85"/>
    <w:rsid w:val="000B12AB"/>
    <w:rsid w:val="000B175E"/>
    <w:rsid w:val="000B1992"/>
    <w:rsid w:val="000B29BF"/>
    <w:rsid w:val="000B3A68"/>
    <w:rsid w:val="000B3C1E"/>
    <w:rsid w:val="000B4ECD"/>
    <w:rsid w:val="000B6215"/>
    <w:rsid w:val="000B6ECA"/>
    <w:rsid w:val="000B7BE8"/>
    <w:rsid w:val="000C025D"/>
    <w:rsid w:val="000C0902"/>
    <w:rsid w:val="000C107E"/>
    <w:rsid w:val="000C19BE"/>
    <w:rsid w:val="000C1F49"/>
    <w:rsid w:val="000C3716"/>
    <w:rsid w:val="000C39B1"/>
    <w:rsid w:val="000C41EA"/>
    <w:rsid w:val="000C462B"/>
    <w:rsid w:val="000C5178"/>
    <w:rsid w:val="000C5624"/>
    <w:rsid w:val="000C5832"/>
    <w:rsid w:val="000C5EC1"/>
    <w:rsid w:val="000C6640"/>
    <w:rsid w:val="000C77A4"/>
    <w:rsid w:val="000D14EC"/>
    <w:rsid w:val="000D1954"/>
    <w:rsid w:val="000D224E"/>
    <w:rsid w:val="000D2A1F"/>
    <w:rsid w:val="000D38BA"/>
    <w:rsid w:val="000D399C"/>
    <w:rsid w:val="000D49B0"/>
    <w:rsid w:val="000D49DD"/>
    <w:rsid w:val="000D4D6A"/>
    <w:rsid w:val="000D522F"/>
    <w:rsid w:val="000D5FBB"/>
    <w:rsid w:val="000D60C2"/>
    <w:rsid w:val="000D6243"/>
    <w:rsid w:val="000D63FF"/>
    <w:rsid w:val="000D653B"/>
    <w:rsid w:val="000D7937"/>
    <w:rsid w:val="000E10B1"/>
    <w:rsid w:val="000E12F4"/>
    <w:rsid w:val="000E1300"/>
    <w:rsid w:val="000E1749"/>
    <w:rsid w:val="000E1EB9"/>
    <w:rsid w:val="000E1EFD"/>
    <w:rsid w:val="000E2BA1"/>
    <w:rsid w:val="000E330B"/>
    <w:rsid w:val="000E4488"/>
    <w:rsid w:val="000E491F"/>
    <w:rsid w:val="000E520D"/>
    <w:rsid w:val="000E5282"/>
    <w:rsid w:val="000E5C4C"/>
    <w:rsid w:val="000E6EAD"/>
    <w:rsid w:val="000E78C6"/>
    <w:rsid w:val="000F04F1"/>
    <w:rsid w:val="000F06EB"/>
    <w:rsid w:val="000F0DC9"/>
    <w:rsid w:val="000F1563"/>
    <w:rsid w:val="000F1913"/>
    <w:rsid w:val="000F1D60"/>
    <w:rsid w:val="000F3E99"/>
    <w:rsid w:val="000F4232"/>
    <w:rsid w:val="000F478A"/>
    <w:rsid w:val="000F4BF2"/>
    <w:rsid w:val="000F559B"/>
    <w:rsid w:val="000F57AD"/>
    <w:rsid w:val="000F598A"/>
    <w:rsid w:val="000F617D"/>
    <w:rsid w:val="000F6198"/>
    <w:rsid w:val="000F6C55"/>
    <w:rsid w:val="000F7D9F"/>
    <w:rsid w:val="00100427"/>
    <w:rsid w:val="00100E8A"/>
    <w:rsid w:val="0010110F"/>
    <w:rsid w:val="001015E7"/>
    <w:rsid w:val="00101613"/>
    <w:rsid w:val="0010214D"/>
    <w:rsid w:val="00102217"/>
    <w:rsid w:val="00103264"/>
    <w:rsid w:val="00103E63"/>
    <w:rsid w:val="0010432B"/>
    <w:rsid w:val="0010451F"/>
    <w:rsid w:val="00105E09"/>
    <w:rsid w:val="00106442"/>
    <w:rsid w:val="00106A08"/>
    <w:rsid w:val="00106A56"/>
    <w:rsid w:val="00107C5B"/>
    <w:rsid w:val="0011003B"/>
    <w:rsid w:val="00110297"/>
    <w:rsid w:val="00110AA7"/>
    <w:rsid w:val="00110BB2"/>
    <w:rsid w:val="00111456"/>
    <w:rsid w:val="00111F4F"/>
    <w:rsid w:val="00113CC6"/>
    <w:rsid w:val="00113EAC"/>
    <w:rsid w:val="00114FCF"/>
    <w:rsid w:val="0011505D"/>
    <w:rsid w:val="00115ACA"/>
    <w:rsid w:val="00116970"/>
    <w:rsid w:val="00116CF7"/>
    <w:rsid w:val="00116FED"/>
    <w:rsid w:val="00117514"/>
    <w:rsid w:val="0011798D"/>
    <w:rsid w:val="00117A6D"/>
    <w:rsid w:val="00120127"/>
    <w:rsid w:val="00120336"/>
    <w:rsid w:val="00120543"/>
    <w:rsid w:val="001228CB"/>
    <w:rsid w:val="00123323"/>
    <w:rsid w:val="00123FED"/>
    <w:rsid w:val="001240F3"/>
    <w:rsid w:val="001241EF"/>
    <w:rsid w:val="001242FF"/>
    <w:rsid w:val="00124A85"/>
    <w:rsid w:val="00124E6A"/>
    <w:rsid w:val="00125040"/>
    <w:rsid w:val="0012530C"/>
    <w:rsid w:val="001254FF"/>
    <w:rsid w:val="001264A7"/>
    <w:rsid w:val="00126910"/>
    <w:rsid w:val="00126CF2"/>
    <w:rsid w:val="001276B9"/>
    <w:rsid w:val="00127E81"/>
    <w:rsid w:val="0013018D"/>
    <w:rsid w:val="0013019D"/>
    <w:rsid w:val="00130305"/>
    <w:rsid w:val="00130DDF"/>
    <w:rsid w:val="00131811"/>
    <w:rsid w:val="00131B11"/>
    <w:rsid w:val="00132711"/>
    <w:rsid w:val="00132FDD"/>
    <w:rsid w:val="00133919"/>
    <w:rsid w:val="00133C3D"/>
    <w:rsid w:val="00134270"/>
    <w:rsid w:val="001348F3"/>
    <w:rsid w:val="00134BB3"/>
    <w:rsid w:val="001351BD"/>
    <w:rsid w:val="00135295"/>
    <w:rsid w:val="00135A80"/>
    <w:rsid w:val="00135E80"/>
    <w:rsid w:val="00135EC9"/>
    <w:rsid w:val="00136270"/>
    <w:rsid w:val="00136659"/>
    <w:rsid w:val="00140873"/>
    <w:rsid w:val="00140D5D"/>
    <w:rsid w:val="00140E89"/>
    <w:rsid w:val="001416F8"/>
    <w:rsid w:val="0014252F"/>
    <w:rsid w:val="00143BC5"/>
    <w:rsid w:val="00144172"/>
    <w:rsid w:val="00144CA1"/>
    <w:rsid w:val="00144FB1"/>
    <w:rsid w:val="0014592E"/>
    <w:rsid w:val="001472EE"/>
    <w:rsid w:val="00147BD5"/>
    <w:rsid w:val="00150321"/>
    <w:rsid w:val="00150EF5"/>
    <w:rsid w:val="0015157B"/>
    <w:rsid w:val="00151A0E"/>
    <w:rsid w:val="001523C8"/>
    <w:rsid w:val="001532D0"/>
    <w:rsid w:val="00153554"/>
    <w:rsid w:val="00153555"/>
    <w:rsid w:val="00153B3B"/>
    <w:rsid w:val="00153B5C"/>
    <w:rsid w:val="00153F05"/>
    <w:rsid w:val="001544BF"/>
    <w:rsid w:val="001544E1"/>
    <w:rsid w:val="00154A7D"/>
    <w:rsid w:val="00155698"/>
    <w:rsid w:val="00155C44"/>
    <w:rsid w:val="00155C99"/>
    <w:rsid w:val="00155D5A"/>
    <w:rsid w:val="001566BF"/>
    <w:rsid w:val="00156A7A"/>
    <w:rsid w:val="00156B05"/>
    <w:rsid w:val="001571AD"/>
    <w:rsid w:val="00157625"/>
    <w:rsid w:val="00160DEE"/>
    <w:rsid w:val="001611F4"/>
    <w:rsid w:val="00161859"/>
    <w:rsid w:val="001619DE"/>
    <w:rsid w:val="00162B19"/>
    <w:rsid w:val="001645CC"/>
    <w:rsid w:val="0016486C"/>
    <w:rsid w:val="001649DC"/>
    <w:rsid w:val="00164AD1"/>
    <w:rsid w:val="001654A3"/>
    <w:rsid w:val="001654D9"/>
    <w:rsid w:val="00167152"/>
    <w:rsid w:val="001675D7"/>
    <w:rsid w:val="001679BA"/>
    <w:rsid w:val="0017102B"/>
    <w:rsid w:val="0017130B"/>
    <w:rsid w:val="00171339"/>
    <w:rsid w:val="00172369"/>
    <w:rsid w:val="001724EA"/>
    <w:rsid w:val="00172882"/>
    <w:rsid w:val="00172909"/>
    <w:rsid w:val="0017290C"/>
    <w:rsid w:val="00172930"/>
    <w:rsid w:val="00173D8D"/>
    <w:rsid w:val="001742AE"/>
    <w:rsid w:val="001743FB"/>
    <w:rsid w:val="00174777"/>
    <w:rsid w:val="0017486F"/>
    <w:rsid w:val="00174F82"/>
    <w:rsid w:val="00175438"/>
    <w:rsid w:val="00175D36"/>
    <w:rsid w:val="00176DC9"/>
    <w:rsid w:val="00176F78"/>
    <w:rsid w:val="00177B0F"/>
    <w:rsid w:val="00177F09"/>
    <w:rsid w:val="00180D30"/>
    <w:rsid w:val="001822EE"/>
    <w:rsid w:val="00182484"/>
    <w:rsid w:val="00182C17"/>
    <w:rsid w:val="00183004"/>
    <w:rsid w:val="0018303F"/>
    <w:rsid w:val="00184F7F"/>
    <w:rsid w:val="001850AA"/>
    <w:rsid w:val="001858B6"/>
    <w:rsid w:val="00185C9A"/>
    <w:rsid w:val="00185EBD"/>
    <w:rsid w:val="00186935"/>
    <w:rsid w:val="001879D2"/>
    <w:rsid w:val="00190ED7"/>
    <w:rsid w:val="00191055"/>
    <w:rsid w:val="0019124D"/>
    <w:rsid w:val="001923A7"/>
    <w:rsid w:val="00192B13"/>
    <w:rsid w:val="0019449E"/>
    <w:rsid w:val="00194C22"/>
    <w:rsid w:val="00195B2D"/>
    <w:rsid w:val="00196088"/>
    <w:rsid w:val="001962F5"/>
    <w:rsid w:val="00197ADF"/>
    <w:rsid w:val="001A0C04"/>
    <w:rsid w:val="001A142F"/>
    <w:rsid w:val="001A1BFB"/>
    <w:rsid w:val="001A1C04"/>
    <w:rsid w:val="001A1F6C"/>
    <w:rsid w:val="001A3886"/>
    <w:rsid w:val="001A39DF"/>
    <w:rsid w:val="001A3BA8"/>
    <w:rsid w:val="001A4179"/>
    <w:rsid w:val="001A42A4"/>
    <w:rsid w:val="001A4714"/>
    <w:rsid w:val="001A4F7B"/>
    <w:rsid w:val="001A55AD"/>
    <w:rsid w:val="001A590D"/>
    <w:rsid w:val="001A681E"/>
    <w:rsid w:val="001A73C3"/>
    <w:rsid w:val="001A7F11"/>
    <w:rsid w:val="001B0017"/>
    <w:rsid w:val="001B079F"/>
    <w:rsid w:val="001B0C60"/>
    <w:rsid w:val="001B0DF9"/>
    <w:rsid w:val="001B0FA3"/>
    <w:rsid w:val="001B1AFF"/>
    <w:rsid w:val="001B1E71"/>
    <w:rsid w:val="001B413D"/>
    <w:rsid w:val="001B4A4C"/>
    <w:rsid w:val="001B4CCA"/>
    <w:rsid w:val="001B5156"/>
    <w:rsid w:val="001B58E3"/>
    <w:rsid w:val="001B5CD9"/>
    <w:rsid w:val="001B5D9D"/>
    <w:rsid w:val="001B6112"/>
    <w:rsid w:val="001B751D"/>
    <w:rsid w:val="001B7F19"/>
    <w:rsid w:val="001C16DF"/>
    <w:rsid w:val="001C18EF"/>
    <w:rsid w:val="001C1C29"/>
    <w:rsid w:val="001C29DC"/>
    <w:rsid w:val="001C2F68"/>
    <w:rsid w:val="001C331E"/>
    <w:rsid w:val="001C3A74"/>
    <w:rsid w:val="001C3E00"/>
    <w:rsid w:val="001C4374"/>
    <w:rsid w:val="001C464E"/>
    <w:rsid w:val="001C5040"/>
    <w:rsid w:val="001C5057"/>
    <w:rsid w:val="001C6AE2"/>
    <w:rsid w:val="001C7563"/>
    <w:rsid w:val="001C7648"/>
    <w:rsid w:val="001D0655"/>
    <w:rsid w:val="001D0766"/>
    <w:rsid w:val="001D0802"/>
    <w:rsid w:val="001D0D54"/>
    <w:rsid w:val="001D111F"/>
    <w:rsid w:val="001D12FC"/>
    <w:rsid w:val="001D208B"/>
    <w:rsid w:val="001D225B"/>
    <w:rsid w:val="001D3998"/>
    <w:rsid w:val="001D44D9"/>
    <w:rsid w:val="001D4E8B"/>
    <w:rsid w:val="001D4F3A"/>
    <w:rsid w:val="001D5067"/>
    <w:rsid w:val="001D5FE1"/>
    <w:rsid w:val="001D60F6"/>
    <w:rsid w:val="001D7BFD"/>
    <w:rsid w:val="001D7E09"/>
    <w:rsid w:val="001D7F99"/>
    <w:rsid w:val="001E0D50"/>
    <w:rsid w:val="001E1573"/>
    <w:rsid w:val="001E22BC"/>
    <w:rsid w:val="001E297C"/>
    <w:rsid w:val="001E2AB6"/>
    <w:rsid w:val="001E3A40"/>
    <w:rsid w:val="001E6034"/>
    <w:rsid w:val="001E66C1"/>
    <w:rsid w:val="001E67AC"/>
    <w:rsid w:val="001E7F0E"/>
    <w:rsid w:val="001F05FF"/>
    <w:rsid w:val="001F0669"/>
    <w:rsid w:val="001F0B3E"/>
    <w:rsid w:val="001F3195"/>
    <w:rsid w:val="001F321D"/>
    <w:rsid w:val="001F363F"/>
    <w:rsid w:val="001F4347"/>
    <w:rsid w:val="001F4D55"/>
    <w:rsid w:val="001F4D80"/>
    <w:rsid w:val="001F4D92"/>
    <w:rsid w:val="001F513A"/>
    <w:rsid w:val="001F524A"/>
    <w:rsid w:val="001F528D"/>
    <w:rsid w:val="001F6412"/>
    <w:rsid w:val="001F6B81"/>
    <w:rsid w:val="001F6C47"/>
    <w:rsid w:val="001F71BA"/>
    <w:rsid w:val="001F71C4"/>
    <w:rsid w:val="001F7FFC"/>
    <w:rsid w:val="002011B5"/>
    <w:rsid w:val="002033DC"/>
    <w:rsid w:val="00203EBE"/>
    <w:rsid w:val="002042DE"/>
    <w:rsid w:val="002049B1"/>
    <w:rsid w:val="00205D21"/>
    <w:rsid w:val="00205F59"/>
    <w:rsid w:val="002064BB"/>
    <w:rsid w:val="002109C1"/>
    <w:rsid w:val="00210D96"/>
    <w:rsid w:val="00211440"/>
    <w:rsid w:val="002115C1"/>
    <w:rsid w:val="002135BC"/>
    <w:rsid w:val="00213A64"/>
    <w:rsid w:val="00213D21"/>
    <w:rsid w:val="00214C5B"/>
    <w:rsid w:val="00214DFA"/>
    <w:rsid w:val="00220349"/>
    <w:rsid w:val="002203CA"/>
    <w:rsid w:val="00220825"/>
    <w:rsid w:val="00220F77"/>
    <w:rsid w:val="00221439"/>
    <w:rsid w:val="00221893"/>
    <w:rsid w:val="00222531"/>
    <w:rsid w:val="002226A0"/>
    <w:rsid w:val="00222AC3"/>
    <w:rsid w:val="0022312B"/>
    <w:rsid w:val="0022439A"/>
    <w:rsid w:val="00225A07"/>
    <w:rsid w:val="002266DD"/>
    <w:rsid w:val="002267B6"/>
    <w:rsid w:val="002305C0"/>
    <w:rsid w:val="002310D3"/>
    <w:rsid w:val="002315C0"/>
    <w:rsid w:val="00231982"/>
    <w:rsid w:val="00232090"/>
    <w:rsid w:val="002321C7"/>
    <w:rsid w:val="0023238B"/>
    <w:rsid w:val="002324D9"/>
    <w:rsid w:val="00233931"/>
    <w:rsid w:val="002340CC"/>
    <w:rsid w:val="00234285"/>
    <w:rsid w:val="00234546"/>
    <w:rsid w:val="00234909"/>
    <w:rsid w:val="00234E55"/>
    <w:rsid w:val="00234ECE"/>
    <w:rsid w:val="00235058"/>
    <w:rsid w:val="00235A84"/>
    <w:rsid w:val="00235DAA"/>
    <w:rsid w:val="0023672C"/>
    <w:rsid w:val="00236DB4"/>
    <w:rsid w:val="00236FD1"/>
    <w:rsid w:val="00237AE6"/>
    <w:rsid w:val="00237F8B"/>
    <w:rsid w:val="00240176"/>
    <w:rsid w:val="002403B9"/>
    <w:rsid w:val="002404BD"/>
    <w:rsid w:val="002405FB"/>
    <w:rsid w:val="00240670"/>
    <w:rsid w:val="002408B2"/>
    <w:rsid w:val="00241306"/>
    <w:rsid w:val="0024137F"/>
    <w:rsid w:val="00243175"/>
    <w:rsid w:val="00243EB9"/>
    <w:rsid w:val="0024452E"/>
    <w:rsid w:val="002448AD"/>
    <w:rsid w:val="00245218"/>
    <w:rsid w:val="00246086"/>
    <w:rsid w:val="00246150"/>
    <w:rsid w:val="002473F6"/>
    <w:rsid w:val="00247478"/>
    <w:rsid w:val="00247E4C"/>
    <w:rsid w:val="002501DC"/>
    <w:rsid w:val="00250F7E"/>
    <w:rsid w:val="0025196F"/>
    <w:rsid w:val="00251E30"/>
    <w:rsid w:val="00252777"/>
    <w:rsid w:val="00252985"/>
    <w:rsid w:val="002529C9"/>
    <w:rsid w:val="00252F21"/>
    <w:rsid w:val="00253B72"/>
    <w:rsid w:val="0025444D"/>
    <w:rsid w:val="00254895"/>
    <w:rsid w:val="00254D7C"/>
    <w:rsid w:val="002558A9"/>
    <w:rsid w:val="00255B21"/>
    <w:rsid w:val="00255CC9"/>
    <w:rsid w:val="00256695"/>
    <w:rsid w:val="00257142"/>
    <w:rsid w:val="0025716F"/>
    <w:rsid w:val="00257444"/>
    <w:rsid w:val="00257815"/>
    <w:rsid w:val="0026022B"/>
    <w:rsid w:val="00260371"/>
    <w:rsid w:val="00260B49"/>
    <w:rsid w:val="002623DA"/>
    <w:rsid w:val="002638F9"/>
    <w:rsid w:val="00264040"/>
    <w:rsid w:val="002641C4"/>
    <w:rsid w:val="00264423"/>
    <w:rsid w:val="0026475C"/>
    <w:rsid w:val="00264A4E"/>
    <w:rsid w:val="00264FA5"/>
    <w:rsid w:val="002655E6"/>
    <w:rsid w:val="0026724A"/>
    <w:rsid w:val="00270A5E"/>
    <w:rsid w:val="00271203"/>
    <w:rsid w:val="00271359"/>
    <w:rsid w:val="002730E2"/>
    <w:rsid w:val="002739F0"/>
    <w:rsid w:val="00274D93"/>
    <w:rsid w:val="00275110"/>
    <w:rsid w:val="00275C9A"/>
    <w:rsid w:val="00277A10"/>
    <w:rsid w:val="00277A4C"/>
    <w:rsid w:val="00277D5D"/>
    <w:rsid w:val="00280BAA"/>
    <w:rsid w:val="00280CF5"/>
    <w:rsid w:val="00280EB0"/>
    <w:rsid w:val="00281C8D"/>
    <w:rsid w:val="0028292D"/>
    <w:rsid w:val="00283A72"/>
    <w:rsid w:val="0028478C"/>
    <w:rsid w:val="00284889"/>
    <w:rsid w:val="00286D6F"/>
    <w:rsid w:val="0028720B"/>
    <w:rsid w:val="00287C5D"/>
    <w:rsid w:val="002907DA"/>
    <w:rsid w:val="00290A51"/>
    <w:rsid w:val="00290D57"/>
    <w:rsid w:val="00290E18"/>
    <w:rsid w:val="00291523"/>
    <w:rsid w:val="00292324"/>
    <w:rsid w:val="002924FA"/>
    <w:rsid w:val="00292D95"/>
    <w:rsid w:val="00292EFB"/>
    <w:rsid w:val="00293BAD"/>
    <w:rsid w:val="00294262"/>
    <w:rsid w:val="00294B25"/>
    <w:rsid w:val="00294B97"/>
    <w:rsid w:val="00294C9C"/>
    <w:rsid w:val="00295557"/>
    <w:rsid w:val="00295765"/>
    <w:rsid w:val="00295C0B"/>
    <w:rsid w:val="002961CF"/>
    <w:rsid w:val="002964A6"/>
    <w:rsid w:val="00297C2B"/>
    <w:rsid w:val="002A02F8"/>
    <w:rsid w:val="002A053B"/>
    <w:rsid w:val="002A0991"/>
    <w:rsid w:val="002A0D58"/>
    <w:rsid w:val="002A2211"/>
    <w:rsid w:val="002A3760"/>
    <w:rsid w:val="002A3B1A"/>
    <w:rsid w:val="002A3CF5"/>
    <w:rsid w:val="002A465F"/>
    <w:rsid w:val="002A4C48"/>
    <w:rsid w:val="002A4EBD"/>
    <w:rsid w:val="002A6C20"/>
    <w:rsid w:val="002A6C35"/>
    <w:rsid w:val="002B0EE3"/>
    <w:rsid w:val="002B1C5D"/>
    <w:rsid w:val="002B1EFA"/>
    <w:rsid w:val="002B2304"/>
    <w:rsid w:val="002B2378"/>
    <w:rsid w:val="002B25A5"/>
    <w:rsid w:val="002B3220"/>
    <w:rsid w:val="002B3C76"/>
    <w:rsid w:val="002B4077"/>
    <w:rsid w:val="002B42D3"/>
    <w:rsid w:val="002B5DCC"/>
    <w:rsid w:val="002B5E11"/>
    <w:rsid w:val="002B5E32"/>
    <w:rsid w:val="002B626D"/>
    <w:rsid w:val="002B6B9E"/>
    <w:rsid w:val="002B76FF"/>
    <w:rsid w:val="002C014C"/>
    <w:rsid w:val="002C08D7"/>
    <w:rsid w:val="002C106D"/>
    <w:rsid w:val="002C1302"/>
    <w:rsid w:val="002C24D3"/>
    <w:rsid w:val="002C320D"/>
    <w:rsid w:val="002C339C"/>
    <w:rsid w:val="002C479F"/>
    <w:rsid w:val="002C484D"/>
    <w:rsid w:val="002C4D54"/>
    <w:rsid w:val="002C6F08"/>
    <w:rsid w:val="002C7ED9"/>
    <w:rsid w:val="002D01F7"/>
    <w:rsid w:val="002D10E7"/>
    <w:rsid w:val="002D1698"/>
    <w:rsid w:val="002D16B8"/>
    <w:rsid w:val="002D2075"/>
    <w:rsid w:val="002D208D"/>
    <w:rsid w:val="002D237D"/>
    <w:rsid w:val="002D27B8"/>
    <w:rsid w:val="002D27DB"/>
    <w:rsid w:val="002D2C3D"/>
    <w:rsid w:val="002D35DD"/>
    <w:rsid w:val="002D3651"/>
    <w:rsid w:val="002D4407"/>
    <w:rsid w:val="002D45DD"/>
    <w:rsid w:val="002D4F9E"/>
    <w:rsid w:val="002D7138"/>
    <w:rsid w:val="002D71ED"/>
    <w:rsid w:val="002D7372"/>
    <w:rsid w:val="002D7661"/>
    <w:rsid w:val="002E0C21"/>
    <w:rsid w:val="002E1164"/>
    <w:rsid w:val="002E149F"/>
    <w:rsid w:val="002E1B68"/>
    <w:rsid w:val="002E1FD2"/>
    <w:rsid w:val="002E2A01"/>
    <w:rsid w:val="002E3200"/>
    <w:rsid w:val="002E361A"/>
    <w:rsid w:val="002E36DF"/>
    <w:rsid w:val="002E4448"/>
    <w:rsid w:val="002E4DE9"/>
    <w:rsid w:val="002E4F5A"/>
    <w:rsid w:val="002E5185"/>
    <w:rsid w:val="002E5235"/>
    <w:rsid w:val="002E6AB2"/>
    <w:rsid w:val="002E6B63"/>
    <w:rsid w:val="002E744D"/>
    <w:rsid w:val="002E7C75"/>
    <w:rsid w:val="002E7EFF"/>
    <w:rsid w:val="002F09BD"/>
    <w:rsid w:val="002F0B21"/>
    <w:rsid w:val="002F0DDB"/>
    <w:rsid w:val="002F1095"/>
    <w:rsid w:val="002F1261"/>
    <w:rsid w:val="002F2610"/>
    <w:rsid w:val="002F3C76"/>
    <w:rsid w:val="002F4998"/>
    <w:rsid w:val="002F537E"/>
    <w:rsid w:val="002F5414"/>
    <w:rsid w:val="002F5DB5"/>
    <w:rsid w:val="002F637C"/>
    <w:rsid w:val="002F6F09"/>
    <w:rsid w:val="002F7C63"/>
    <w:rsid w:val="003009AD"/>
    <w:rsid w:val="00300BDD"/>
    <w:rsid w:val="0030113A"/>
    <w:rsid w:val="00302091"/>
    <w:rsid w:val="003023BB"/>
    <w:rsid w:val="003025EB"/>
    <w:rsid w:val="00302D7D"/>
    <w:rsid w:val="003038EE"/>
    <w:rsid w:val="003039C4"/>
    <w:rsid w:val="00303C3E"/>
    <w:rsid w:val="003048E2"/>
    <w:rsid w:val="00305D17"/>
    <w:rsid w:val="00305DE6"/>
    <w:rsid w:val="00305F66"/>
    <w:rsid w:val="003065B2"/>
    <w:rsid w:val="00306D02"/>
    <w:rsid w:val="0030789B"/>
    <w:rsid w:val="00310144"/>
    <w:rsid w:val="00310B4E"/>
    <w:rsid w:val="00310FCA"/>
    <w:rsid w:val="00311180"/>
    <w:rsid w:val="00311470"/>
    <w:rsid w:val="00311904"/>
    <w:rsid w:val="00311FD2"/>
    <w:rsid w:val="00312139"/>
    <w:rsid w:val="00312322"/>
    <w:rsid w:val="003138C0"/>
    <w:rsid w:val="00313FE2"/>
    <w:rsid w:val="003148A8"/>
    <w:rsid w:val="003151E4"/>
    <w:rsid w:val="003151EF"/>
    <w:rsid w:val="00315279"/>
    <w:rsid w:val="00315853"/>
    <w:rsid w:val="003159A3"/>
    <w:rsid w:val="003160E1"/>
    <w:rsid w:val="00316C77"/>
    <w:rsid w:val="00316D1B"/>
    <w:rsid w:val="00316E19"/>
    <w:rsid w:val="003172D2"/>
    <w:rsid w:val="00317E48"/>
    <w:rsid w:val="00317EC5"/>
    <w:rsid w:val="00320811"/>
    <w:rsid w:val="0032131D"/>
    <w:rsid w:val="0032185C"/>
    <w:rsid w:val="003221E1"/>
    <w:rsid w:val="00322759"/>
    <w:rsid w:val="00322B5F"/>
    <w:rsid w:val="00322C5A"/>
    <w:rsid w:val="00322E5B"/>
    <w:rsid w:val="00323F05"/>
    <w:rsid w:val="00324C26"/>
    <w:rsid w:val="0032562F"/>
    <w:rsid w:val="003257B3"/>
    <w:rsid w:val="00325D2E"/>
    <w:rsid w:val="003265F0"/>
    <w:rsid w:val="003273C0"/>
    <w:rsid w:val="00327493"/>
    <w:rsid w:val="00327798"/>
    <w:rsid w:val="003302C5"/>
    <w:rsid w:val="00330430"/>
    <w:rsid w:val="003305C6"/>
    <w:rsid w:val="00330A99"/>
    <w:rsid w:val="0033177A"/>
    <w:rsid w:val="0033206F"/>
    <w:rsid w:val="0033240A"/>
    <w:rsid w:val="003324F1"/>
    <w:rsid w:val="003328AF"/>
    <w:rsid w:val="003336C2"/>
    <w:rsid w:val="003358CA"/>
    <w:rsid w:val="00335A57"/>
    <w:rsid w:val="00335E3D"/>
    <w:rsid w:val="0033659E"/>
    <w:rsid w:val="003369D5"/>
    <w:rsid w:val="00336AC7"/>
    <w:rsid w:val="00336E6B"/>
    <w:rsid w:val="003407D6"/>
    <w:rsid w:val="00341E34"/>
    <w:rsid w:val="003436E1"/>
    <w:rsid w:val="0034399F"/>
    <w:rsid w:val="00343C91"/>
    <w:rsid w:val="00343DFB"/>
    <w:rsid w:val="00343FB9"/>
    <w:rsid w:val="00344637"/>
    <w:rsid w:val="00347771"/>
    <w:rsid w:val="00347A7B"/>
    <w:rsid w:val="00350457"/>
    <w:rsid w:val="003509D5"/>
    <w:rsid w:val="00351215"/>
    <w:rsid w:val="00351269"/>
    <w:rsid w:val="00352844"/>
    <w:rsid w:val="00352F88"/>
    <w:rsid w:val="0035408F"/>
    <w:rsid w:val="003542A9"/>
    <w:rsid w:val="0035455B"/>
    <w:rsid w:val="00354AB1"/>
    <w:rsid w:val="00355487"/>
    <w:rsid w:val="0035656C"/>
    <w:rsid w:val="0035658A"/>
    <w:rsid w:val="00356CC0"/>
    <w:rsid w:val="00357BA4"/>
    <w:rsid w:val="0036106E"/>
    <w:rsid w:val="003611BA"/>
    <w:rsid w:val="003618FD"/>
    <w:rsid w:val="00361C00"/>
    <w:rsid w:val="0036274A"/>
    <w:rsid w:val="00363452"/>
    <w:rsid w:val="003646AE"/>
    <w:rsid w:val="00364A53"/>
    <w:rsid w:val="00364BFC"/>
    <w:rsid w:val="00364F8A"/>
    <w:rsid w:val="003663B1"/>
    <w:rsid w:val="00367842"/>
    <w:rsid w:val="003703EF"/>
    <w:rsid w:val="00370731"/>
    <w:rsid w:val="00370778"/>
    <w:rsid w:val="00370D01"/>
    <w:rsid w:val="0037146E"/>
    <w:rsid w:val="00371883"/>
    <w:rsid w:val="003726E9"/>
    <w:rsid w:val="00374553"/>
    <w:rsid w:val="00375500"/>
    <w:rsid w:val="00375E0E"/>
    <w:rsid w:val="00376D1D"/>
    <w:rsid w:val="00380309"/>
    <w:rsid w:val="003824AD"/>
    <w:rsid w:val="00382547"/>
    <w:rsid w:val="00382D50"/>
    <w:rsid w:val="00383EFE"/>
    <w:rsid w:val="003853A4"/>
    <w:rsid w:val="00386EE0"/>
    <w:rsid w:val="0039062E"/>
    <w:rsid w:val="00391D92"/>
    <w:rsid w:val="00391F92"/>
    <w:rsid w:val="00391FF6"/>
    <w:rsid w:val="00392515"/>
    <w:rsid w:val="0039260E"/>
    <w:rsid w:val="00392BFA"/>
    <w:rsid w:val="00393B76"/>
    <w:rsid w:val="00394647"/>
    <w:rsid w:val="00394737"/>
    <w:rsid w:val="00394D38"/>
    <w:rsid w:val="00394DF5"/>
    <w:rsid w:val="00394E6D"/>
    <w:rsid w:val="00395BE0"/>
    <w:rsid w:val="0039620E"/>
    <w:rsid w:val="00397028"/>
    <w:rsid w:val="003972AB"/>
    <w:rsid w:val="00397B5F"/>
    <w:rsid w:val="003A0E59"/>
    <w:rsid w:val="003A1547"/>
    <w:rsid w:val="003A1ADB"/>
    <w:rsid w:val="003A20B1"/>
    <w:rsid w:val="003A277A"/>
    <w:rsid w:val="003A285D"/>
    <w:rsid w:val="003A2911"/>
    <w:rsid w:val="003A3C61"/>
    <w:rsid w:val="003A42D6"/>
    <w:rsid w:val="003A44D0"/>
    <w:rsid w:val="003A4BB8"/>
    <w:rsid w:val="003A55A6"/>
    <w:rsid w:val="003A613A"/>
    <w:rsid w:val="003A6E24"/>
    <w:rsid w:val="003A769C"/>
    <w:rsid w:val="003B0541"/>
    <w:rsid w:val="003B0B52"/>
    <w:rsid w:val="003B0E6B"/>
    <w:rsid w:val="003B1674"/>
    <w:rsid w:val="003B1775"/>
    <w:rsid w:val="003B19C9"/>
    <w:rsid w:val="003B3306"/>
    <w:rsid w:val="003B33C7"/>
    <w:rsid w:val="003B3A66"/>
    <w:rsid w:val="003B3C78"/>
    <w:rsid w:val="003B5467"/>
    <w:rsid w:val="003B54ED"/>
    <w:rsid w:val="003B5AB8"/>
    <w:rsid w:val="003B7178"/>
    <w:rsid w:val="003B72D4"/>
    <w:rsid w:val="003B76D2"/>
    <w:rsid w:val="003B7F02"/>
    <w:rsid w:val="003C0AD8"/>
    <w:rsid w:val="003C2175"/>
    <w:rsid w:val="003C389E"/>
    <w:rsid w:val="003C3DA1"/>
    <w:rsid w:val="003C4AEF"/>
    <w:rsid w:val="003C4FC6"/>
    <w:rsid w:val="003C513A"/>
    <w:rsid w:val="003C55B4"/>
    <w:rsid w:val="003C58AA"/>
    <w:rsid w:val="003C6544"/>
    <w:rsid w:val="003C6563"/>
    <w:rsid w:val="003C6764"/>
    <w:rsid w:val="003C6AA2"/>
    <w:rsid w:val="003C6CF9"/>
    <w:rsid w:val="003C6DF5"/>
    <w:rsid w:val="003C738F"/>
    <w:rsid w:val="003D0A76"/>
    <w:rsid w:val="003D14A6"/>
    <w:rsid w:val="003D14E2"/>
    <w:rsid w:val="003D1BDB"/>
    <w:rsid w:val="003D1F55"/>
    <w:rsid w:val="003D2216"/>
    <w:rsid w:val="003D2269"/>
    <w:rsid w:val="003D22A1"/>
    <w:rsid w:val="003D29C7"/>
    <w:rsid w:val="003D3043"/>
    <w:rsid w:val="003D4741"/>
    <w:rsid w:val="003D4C88"/>
    <w:rsid w:val="003D53D2"/>
    <w:rsid w:val="003D629D"/>
    <w:rsid w:val="003D66DA"/>
    <w:rsid w:val="003D6749"/>
    <w:rsid w:val="003D6D68"/>
    <w:rsid w:val="003D703A"/>
    <w:rsid w:val="003D7090"/>
    <w:rsid w:val="003D709A"/>
    <w:rsid w:val="003D739A"/>
    <w:rsid w:val="003D78EA"/>
    <w:rsid w:val="003D7E00"/>
    <w:rsid w:val="003D7E45"/>
    <w:rsid w:val="003E0593"/>
    <w:rsid w:val="003E1746"/>
    <w:rsid w:val="003E1801"/>
    <w:rsid w:val="003E189B"/>
    <w:rsid w:val="003E3285"/>
    <w:rsid w:val="003E39C2"/>
    <w:rsid w:val="003E48CE"/>
    <w:rsid w:val="003E4A48"/>
    <w:rsid w:val="003E4C58"/>
    <w:rsid w:val="003E58DC"/>
    <w:rsid w:val="003E58EC"/>
    <w:rsid w:val="003E606B"/>
    <w:rsid w:val="003E622E"/>
    <w:rsid w:val="003E6380"/>
    <w:rsid w:val="003E6D42"/>
    <w:rsid w:val="003F05E0"/>
    <w:rsid w:val="003F0E4D"/>
    <w:rsid w:val="003F1DE7"/>
    <w:rsid w:val="003F2789"/>
    <w:rsid w:val="003F3A0D"/>
    <w:rsid w:val="003F40F3"/>
    <w:rsid w:val="003F5311"/>
    <w:rsid w:val="003F5383"/>
    <w:rsid w:val="003F6B78"/>
    <w:rsid w:val="003F73FE"/>
    <w:rsid w:val="003F7706"/>
    <w:rsid w:val="003F7C95"/>
    <w:rsid w:val="00400016"/>
    <w:rsid w:val="00401F17"/>
    <w:rsid w:val="004027A4"/>
    <w:rsid w:val="00402A2A"/>
    <w:rsid w:val="00402B52"/>
    <w:rsid w:val="00402B74"/>
    <w:rsid w:val="00403287"/>
    <w:rsid w:val="004033AF"/>
    <w:rsid w:val="0040559B"/>
    <w:rsid w:val="004068C0"/>
    <w:rsid w:val="00406C05"/>
    <w:rsid w:val="00406E5B"/>
    <w:rsid w:val="00410258"/>
    <w:rsid w:val="004111DB"/>
    <w:rsid w:val="00411EC8"/>
    <w:rsid w:val="00412D86"/>
    <w:rsid w:val="00412D8C"/>
    <w:rsid w:val="004140B5"/>
    <w:rsid w:val="00414D1E"/>
    <w:rsid w:val="00415A38"/>
    <w:rsid w:val="00415B48"/>
    <w:rsid w:val="00415C23"/>
    <w:rsid w:val="0041636E"/>
    <w:rsid w:val="004167B6"/>
    <w:rsid w:val="004174A3"/>
    <w:rsid w:val="00420135"/>
    <w:rsid w:val="004202E9"/>
    <w:rsid w:val="00420320"/>
    <w:rsid w:val="00422B7E"/>
    <w:rsid w:val="0042301F"/>
    <w:rsid w:val="0042302F"/>
    <w:rsid w:val="004237C7"/>
    <w:rsid w:val="00424236"/>
    <w:rsid w:val="00424A53"/>
    <w:rsid w:val="00425511"/>
    <w:rsid w:val="00425774"/>
    <w:rsid w:val="00425BE2"/>
    <w:rsid w:val="0042686D"/>
    <w:rsid w:val="00426CAE"/>
    <w:rsid w:val="00426EB2"/>
    <w:rsid w:val="004274EC"/>
    <w:rsid w:val="00427D6A"/>
    <w:rsid w:val="0043077E"/>
    <w:rsid w:val="00430880"/>
    <w:rsid w:val="004313F2"/>
    <w:rsid w:val="00434C06"/>
    <w:rsid w:val="0043560A"/>
    <w:rsid w:val="00435EFF"/>
    <w:rsid w:val="00437471"/>
    <w:rsid w:val="00437C33"/>
    <w:rsid w:val="0044028A"/>
    <w:rsid w:val="00440ADA"/>
    <w:rsid w:val="0044113A"/>
    <w:rsid w:val="004421C6"/>
    <w:rsid w:val="00442A72"/>
    <w:rsid w:val="00442F0E"/>
    <w:rsid w:val="00443805"/>
    <w:rsid w:val="00443FE9"/>
    <w:rsid w:val="00445194"/>
    <w:rsid w:val="00445454"/>
    <w:rsid w:val="00445553"/>
    <w:rsid w:val="00445692"/>
    <w:rsid w:val="00445D3E"/>
    <w:rsid w:val="00446436"/>
    <w:rsid w:val="00446E1F"/>
    <w:rsid w:val="00446E67"/>
    <w:rsid w:val="0044711D"/>
    <w:rsid w:val="004471D9"/>
    <w:rsid w:val="004473A0"/>
    <w:rsid w:val="004475C5"/>
    <w:rsid w:val="0044778E"/>
    <w:rsid w:val="00447B09"/>
    <w:rsid w:val="004500A7"/>
    <w:rsid w:val="00450550"/>
    <w:rsid w:val="004505B0"/>
    <w:rsid w:val="0045104A"/>
    <w:rsid w:val="004522B9"/>
    <w:rsid w:val="004536B1"/>
    <w:rsid w:val="0045392F"/>
    <w:rsid w:val="00453DE8"/>
    <w:rsid w:val="00454D06"/>
    <w:rsid w:val="004550EF"/>
    <w:rsid w:val="004553D1"/>
    <w:rsid w:val="00455430"/>
    <w:rsid w:val="00455B1A"/>
    <w:rsid w:val="00455BFD"/>
    <w:rsid w:val="00455D0A"/>
    <w:rsid w:val="00456D2E"/>
    <w:rsid w:val="00460526"/>
    <w:rsid w:val="004606E0"/>
    <w:rsid w:val="00460B93"/>
    <w:rsid w:val="0046214D"/>
    <w:rsid w:val="00462ED9"/>
    <w:rsid w:val="0046332E"/>
    <w:rsid w:val="00463500"/>
    <w:rsid w:val="004635FB"/>
    <w:rsid w:val="00463B2A"/>
    <w:rsid w:val="004651DF"/>
    <w:rsid w:val="00465250"/>
    <w:rsid w:val="0046526A"/>
    <w:rsid w:val="00465994"/>
    <w:rsid w:val="00465E09"/>
    <w:rsid w:val="00465F6A"/>
    <w:rsid w:val="00465FDC"/>
    <w:rsid w:val="00466F2E"/>
    <w:rsid w:val="00467154"/>
    <w:rsid w:val="00467DED"/>
    <w:rsid w:val="00467E80"/>
    <w:rsid w:val="00467E84"/>
    <w:rsid w:val="00470A23"/>
    <w:rsid w:val="004711FE"/>
    <w:rsid w:val="00471207"/>
    <w:rsid w:val="004716D9"/>
    <w:rsid w:val="0047211F"/>
    <w:rsid w:val="004722D8"/>
    <w:rsid w:val="00472398"/>
    <w:rsid w:val="00472D07"/>
    <w:rsid w:val="00472E43"/>
    <w:rsid w:val="00472E56"/>
    <w:rsid w:val="00474320"/>
    <w:rsid w:val="00475B92"/>
    <w:rsid w:val="004779CC"/>
    <w:rsid w:val="00477AC5"/>
    <w:rsid w:val="004806EE"/>
    <w:rsid w:val="004829D0"/>
    <w:rsid w:val="0048355D"/>
    <w:rsid w:val="00485817"/>
    <w:rsid w:val="00486744"/>
    <w:rsid w:val="00487532"/>
    <w:rsid w:val="00487BC9"/>
    <w:rsid w:val="004902DA"/>
    <w:rsid w:val="0049046D"/>
    <w:rsid w:val="00490AF3"/>
    <w:rsid w:val="00491218"/>
    <w:rsid w:val="00491DB2"/>
    <w:rsid w:val="0049328F"/>
    <w:rsid w:val="0049347A"/>
    <w:rsid w:val="00493617"/>
    <w:rsid w:val="00493A82"/>
    <w:rsid w:val="00493C99"/>
    <w:rsid w:val="00494238"/>
    <w:rsid w:val="0049449E"/>
    <w:rsid w:val="0049499B"/>
    <w:rsid w:val="00494D18"/>
    <w:rsid w:val="00494E24"/>
    <w:rsid w:val="00494F23"/>
    <w:rsid w:val="00495AEB"/>
    <w:rsid w:val="00495D90"/>
    <w:rsid w:val="00496E29"/>
    <w:rsid w:val="004977CC"/>
    <w:rsid w:val="00497AB6"/>
    <w:rsid w:val="00497C0A"/>
    <w:rsid w:val="004A0BB5"/>
    <w:rsid w:val="004A209D"/>
    <w:rsid w:val="004A246F"/>
    <w:rsid w:val="004A2E5C"/>
    <w:rsid w:val="004A323D"/>
    <w:rsid w:val="004A32BC"/>
    <w:rsid w:val="004A3890"/>
    <w:rsid w:val="004A3D0B"/>
    <w:rsid w:val="004A44E0"/>
    <w:rsid w:val="004A465A"/>
    <w:rsid w:val="004A4F0F"/>
    <w:rsid w:val="004A5B4D"/>
    <w:rsid w:val="004A5C0B"/>
    <w:rsid w:val="004A6614"/>
    <w:rsid w:val="004A6F5D"/>
    <w:rsid w:val="004A7310"/>
    <w:rsid w:val="004A784C"/>
    <w:rsid w:val="004A7C92"/>
    <w:rsid w:val="004A7E55"/>
    <w:rsid w:val="004B03E5"/>
    <w:rsid w:val="004B10D3"/>
    <w:rsid w:val="004B1226"/>
    <w:rsid w:val="004B26DD"/>
    <w:rsid w:val="004B2796"/>
    <w:rsid w:val="004B284B"/>
    <w:rsid w:val="004B35A2"/>
    <w:rsid w:val="004B35B8"/>
    <w:rsid w:val="004B3611"/>
    <w:rsid w:val="004B50E6"/>
    <w:rsid w:val="004B53E1"/>
    <w:rsid w:val="004B57BD"/>
    <w:rsid w:val="004B67D9"/>
    <w:rsid w:val="004B6CAD"/>
    <w:rsid w:val="004B79B6"/>
    <w:rsid w:val="004B7F30"/>
    <w:rsid w:val="004C00D1"/>
    <w:rsid w:val="004C0E05"/>
    <w:rsid w:val="004C10C7"/>
    <w:rsid w:val="004C1556"/>
    <w:rsid w:val="004C2293"/>
    <w:rsid w:val="004C36A8"/>
    <w:rsid w:val="004C38F2"/>
    <w:rsid w:val="004C47F0"/>
    <w:rsid w:val="004C4890"/>
    <w:rsid w:val="004C4B55"/>
    <w:rsid w:val="004C5450"/>
    <w:rsid w:val="004C550F"/>
    <w:rsid w:val="004C6893"/>
    <w:rsid w:val="004C797D"/>
    <w:rsid w:val="004C7EB2"/>
    <w:rsid w:val="004D1207"/>
    <w:rsid w:val="004D160B"/>
    <w:rsid w:val="004D2122"/>
    <w:rsid w:val="004D2593"/>
    <w:rsid w:val="004D26AC"/>
    <w:rsid w:val="004D3A1C"/>
    <w:rsid w:val="004D4F24"/>
    <w:rsid w:val="004D5A65"/>
    <w:rsid w:val="004D612F"/>
    <w:rsid w:val="004D6A08"/>
    <w:rsid w:val="004D78FE"/>
    <w:rsid w:val="004D7926"/>
    <w:rsid w:val="004E032A"/>
    <w:rsid w:val="004E2504"/>
    <w:rsid w:val="004E373A"/>
    <w:rsid w:val="004E43A2"/>
    <w:rsid w:val="004E4537"/>
    <w:rsid w:val="004E46FA"/>
    <w:rsid w:val="004E563C"/>
    <w:rsid w:val="004E5F49"/>
    <w:rsid w:val="004E6389"/>
    <w:rsid w:val="004E6470"/>
    <w:rsid w:val="004E6869"/>
    <w:rsid w:val="004E7136"/>
    <w:rsid w:val="004E71F2"/>
    <w:rsid w:val="004F082F"/>
    <w:rsid w:val="004F14D2"/>
    <w:rsid w:val="004F1825"/>
    <w:rsid w:val="004F2783"/>
    <w:rsid w:val="004F2F42"/>
    <w:rsid w:val="004F35F3"/>
    <w:rsid w:val="004F3668"/>
    <w:rsid w:val="004F41F2"/>
    <w:rsid w:val="004F52CE"/>
    <w:rsid w:val="004F56DE"/>
    <w:rsid w:val="004F5C35"/>
    <w:rsid w:val="004F5FDA"/>
    <w:rsid w:val="004F60E6"/>
    <w:rsid w:val="004F6C81"/>
    <w:rsid w:val="004F6F75"/>
    <w:rsid w:val="004F701F"/>
    <w:rsid w:val="004F79E3"/>
    <w:rsid w:val="004F7F62"/>
    <w:rsid w:val="005005C1"/>
    <w:rsid w:val="00500A65"/>
    <w:rsid w:val="00500E0A"/>
    <w:rsid w:val="00501063"/>
    <w:rsid w:val="00501133"/>
    <w:rsid w:val="00501BB2"/>
    <w:rsid w:val="00501CC5"/>
    <w:rsid w:val="00502479"/>
    <w:rsid w:val="005033A9"/>
    <w:rsid w:val="005047F6"/>
    <w:rsid w:val="00504F35"/>
    <w:rsid w:val="00506001"/>
    <w:rsid w:val="0050616E"/>
    <w:rsid w:val="005067F4"/>
    <w:rsid w:val="00506BD1"/>
    <w:rsid w:val="0050701B"/>
    <w:rsid w:val="0050786A"/>
    <w:rsid w:val="005104DF"/>
    <w:rsid w:val="005108EB"/>
    <w:rsid w:val="00510AB1"/>
    <w:rsid w:val="00511087"/>
    <w:rsid w:val="005119EA"/>
    <w:rsid w:val="00512BA0"/>
    <w:rsid w:val="005135AB"/>
    <w:rsid w:val="00513A86"/>
    <w:rsid w:val="00514056"/>
    <w:rsid w:val="005140CB"/>
    <w:rsid w:val="00515461"/>
    <w:rsid w:val="005159A7"/>
    <w:rsid w:val="00515A5C"/>
    <w:rsid w:val="005162C1"/>
    <w:rsid w:val="00516556"/>
    <w:rsid w:val="005168FC"/>
    <w:rsid w:val="00516B82"/>
    <w:rsid w:val="005170F0"/>
    <w:rsid w:val="00517A79"/>
    <w:rsid w:val="00517B8A"/>
    <w:rsid w:val="00517C9C"/>
    <w:rsid w:val="005200F4"/>
    <w:rsid w:val="0052067E"/>
    <w:rsid w:val="00520ABF"/>
    <w:rsid w:val="00521038"/>
    <w:rsid w:val="0052155E"/>
    <w:rsid w:val="00522C98"/>
    <w:rsid w:val="00523E9D"/>
    <w:rsid w:val="005241E3"/>
    <w:rsid w:val="005249FC"/>
    <w:rsid w:val="0052585A"/>
    <w:rsid w:val="00525D5C"/>
    <w:rsid w:val="00525D9F"/>
    <w:rsid w:val="00527365"/>
    <w:rsid w:val="00527DF3"/>
    <w:rsid w:val="00527FF6"/>
    <w:rsid w:val="005309D4"/>
    <w:rsid w:val="00530DFC"/>
    <w:rsid w:val="005312C7"/>
    <w:rsid w:val="00532195"/>
    <w:rsid w:val="005322CC"/>
    <w:rsid w:val="00532F54"/>
    <w:rsid w:val="00533833"/>
    <w:rsid w:val="0053466B"/>
    <w:rsid w:val="00534A98"/>
    <w:rsid w:val="00535102"/>
    <w:rsid w:val="00535159"/>
    <w:rsid w:val="0053587F"/>
    <w:rsid w:val="0053619F"/>
    <w:rsid w:val="0053779E"/>
    <w:rsid w:val="00537D1B"/>
    <w:rsid w:val="0054057E"/>
    <w:rsid w:val="005407A5"/>
    <w:rsid w:val="005413D1"/>
    <w:rsid w:val="00541F7D"/>
    <w:rsid w:val="005426AB"/>
    <w:rsid w:val="00542D66"/>
    <w:rsid w:val="00544147"/>
    <w:rsid w:val="0054475F"/>
    <w:rsid w:val="00544995"/>
    <w:rsid w:val="00545382"/>
    <w:rsid w:val="00546233"/>
    <w:rsid w:val="0054633C"/>
    <w:rsid w:val="00546E9E"/>
    <w:rsid w:val="00547761"/>
    <w:rsid w:val="005478A0"/>
    <w:rsid w:val="00547994"/>
    <w:rsid w:val="00550722"/>
    <w:rsid w:val="0055075C"/>
    <w:rsid w:val="0055085B"/>
    <w:rsid w:val="00552340"/>
    <w:rsid w:val="0055234B"/>
    <w:rsid w:val="00552E82"/>
    <w:rsid w:val="005532FD"/>
    <w:rsid w:val="00553D86"/>
    <w:rsid w:val="00554423"/>
    <w:rsid w:val="00554A20"/>
    <w:rsid w:val="00554F28"/>
    <w:rsid w:val="005560AC"/>
    <w:rsid w:val="005605CB"/>
    <w:rsid w:val="00560EEB"/>
    <w:rsid w:val="00561890"/>
    <w:rsid w:val="0056196F"/>
    <w:rsid w:val="00561DBC"/>
    <w:rsid w:val="0056232C"/>
    <w:rsid w:val="00562912"/>
    <w:rsid w:val="00562A04"/>
    <w:rsid w:val="00563293"/>
    <w:rsid w:val="00563D69"/>
    <w:rsid w:val="0056429C"/>
    <w:rsid w:val="00564FA4"/>
    <w:rsid w:val="0056501C"/>
    <w:rsid w:val="00565193"/>
    <w:rsid w:val="005651E5"/>
    <w:rsid w:val="00565723"/>
    <w:rsid w:val="0056674F"/>
    <w:rsid w:val="00566A12"/>
    <w:rsid w:val="00571250"/>
    <w:rsid w:val="005726D1"/>
    <w:rsid w:val="00572B1F"/>
    <w:rsid w:val="005751F4"/>
    <w:rsid w:val="00575B1D"/>
    <w:rsid w:val="00575B6F"/>
    <w:rsid w:val="005765C1"/>
    <w:rsid w:val="005767CE"/>
    <w:rsid w:val="00576A71"/>
    <w:rsid w:val="00576B4A"/>
    <w:rsid w:val="00580007"/>
    <w:rsid w:val="005802E1"/>
    <w:rsid w:val="0058090A"/>
    <w:rsid w:val="005815EA"/>
    <w:rsid w:val="0058171E"/>
    <w:rsid w:val="00581B6C"/>
    <w:rsid w:val="00582A23"/>
    <w:rsid w:val="00582A2B"/>
    <w:rsid w:val="005835F0"/>
    <w:rsid w:val="00583CC4"/>
    <w:rsid w:val="005845AB"/>
    <w:rsid w:val="00584778"/>
    <w:rsid w:val="00584F43"/>
    <w:rsid w:val="0058502A"/>
    <w:rsid w:val="00585F98"/>
    <w:rsid w:val="00586EDD"/>
    <w:rsid w:val="005872FF"/>
    <w:rsid w:val="0058773F"/>
    <w:rsid w:val="00587B3C"/>
    <w:rsid w:val="00590238"/>
    <w:rsid w:val="00591991"/>
    <w:rsid w:val="00591E47"/>
    <w:rsid w:val="005926C3"/>
    <w:rsid w:val="00592FFB"/>
    <w:rsid w:val="00594249"/>
    <w:rsid w:val="00594E28"/>
    <w:rsid w:val="0059601B"/>
    <w:rsid w:val="005A0916"/>
    <w:rsid w:val="005A0BB3"/>
    <w:rsid w:val="005A1E54"/>
    <w:rsid w:val="005A2469"/>
    <w:rsid w:val="005A26DB"/>
    <w:rsid w:val="005A2A37"/>
    <w:rsid w:val="005A2F78"/>
    <w:rsid w:val="005A34F2"/>
    <w:rsid w:val="005A3D2F"/>
    <w:rsid w:val="005A4005"/>
    <w:rsid w:val="005A6B31"/>
    <w:rsid w:val="005A7175"/>
    <w:rsid w:val="005A76DE"/>
    <w:rsid w:val="005B0886"/>
    <w:rsid w:val="005B08DC"/>
    <w:rsid w:val="005B0A16"/>
    <w:rsid w:val="005B0A64"/>
    <w:rsid w:val="005B0F3C"/>
    <w:rsid w:val="005B117D"/>
    <w:rsid w:val="005B44C2"/>
    <w:rsid w:val="005B4574"/>
    <w:rsid w:val="005B4AF4"/>
    <w:rsid w:val="005B4C3D"/>
    <w:rsid w:val="005B5348"/>
    <w:rsid w:val="005B5476"/>
    <w:rsid w:val="005B5CC7"/>
    <w:rsid w:val="005B5D4E"/>
    <w:rsid w:val="005B7122"/>
    <w:rsid w:val="005B79EB"/>
    <w:rsid w:val="005B79F1"/>
    <w:rsid w:val="005C02A7"/>
    <w:rsid w:val="005C0C2A"/>
    <w:rsid w:val="005C0F6D"/>
    <w:rsid w:val="005C1000"/>
    <w:rsid w:val="005C10FA"/>
    <w:rsid w:val="005C11A9"/>
    <w:rsid w:val="005C15F8"/>
    <w:rsid w:val="005C18D6"/>
    <w:rsid w:val="005C1C39"/>
    <w:rsid w:val="005C2A7B"/>
    <w:rsid w:val="005C2AC4"/>
    <w:rsid w:val="005C365A"/>
    <w:rsid w:val="005C3CC3"/>
    <w:rsid w:val="005C405D"/>
    <w:rsid w:val="005C47F0"/>
    <w:rsid w:val="005C4956"/>
    <w:rsid w:val="005C4C5A"/>
    <w:rsid w:val="005C4EFB"/>
    <w:rsid w:val="005C58C7"/>
    <w:rsid w:val="005C6893"/>
    <w:rsid w:val="005C799A"/>
    <w:rsid w:val="005D297C"/>
    <w:rsid w:val="005D404A"/>
    <w:rsid w:val="005D4389"/>
    <w:rsid w:val="005D4F5F"/>
    <w:rsid w:val="005D5343"/>
    <w:rsid w:val="005D57E5"/>
    <w:rsid w:val="005D5822"/>
    <w:rsid w:val="005D5CEE"/>
    <w:rsid w:val="005D61FB"/>
    <w:rsid w:val="005D6A7B"/>
    <w:rsid w:val="005D6AB3"/>
    <w:rsid w:val="005E0987"/>
    <w:rsid w:val="005E09A8"/>
    <w:rsid w:val="005E0DAC"/>
    <w:rsid w:val="005E0DBD"/>
    <w:rsid w:val="005E15F3"/>
    <w:rsid w:val="005E1996"/>
    <w:rsid w:val="005E1FF0"/>
    <w:rsid w:val="005E30B2"/>
    <w:rsid w:val="005E537B"/>
    <w:rsid w:val="005E5C4F"/>
    <w:rsid w:val="005E5EFA"/>
    <w:rsid w:val="005E64A8"/>
    <w:rsid w:val="005E7D5B"/>
    <w:rsid w:val="005F02AD"/>
    <w:rsid w:val="005F05DF"/>
    <w:rsid w:val="005F071B"/>
    <w:rsid w:val="005F0DDD"/>
    <w:rsid w:val="005F14E1"/>
    <w:rsid w:val="005F159A"/>
    <w:rsid w:val="005F17EB"/>
    <w:rsid w:val="005F1CCB"/>
    <w:rsid w:val="005F357F"/>
    <w:rsid w:val="005F44F7"/>
    <w:rsid w:val="005F53F1"/>
    <w:rsid w:val="005F6000"/>
    <w:rsid w:val="005F63A0"/>
    <w:rsid w:val="005F6B59"/>
    <w:rsid w:val="005F75BD"/>
    <w:rsid w:val="005F76CA"/>
    <w:rsid w:val="005F7EB8"/>
    <w:rsid w:val="00600659"/>
    <w:rsid w:val="00600FFF"/>
    <w:rsid w:val="00601237"/>
    <w:rsid w:val="00602B9C"/>
    <w:rsid w:val="0060328A"/>
    <w:rsid w:val="0060412A"/>
    <w:rsid w:val="006042BF"/>
    <w:rsid w:val="006043D2"/>
    <w:rsid w:val="006054DB"/>
    <w:rsid w:val="006055CC"/>
    <w:rsid w:val="00605611"/>
    <w:rsid w:val="006061D3"/>
    <w:rsid w:val="00606419"/>
    <w:rsid w:val="00606B40"/>
    <w:rsid w:val="00607471"/>
    <w:rsid w:val="006076FD"/>
    <w:rsid w:val="006077A0"/>
    <w:rsid w:val="006079D1"/>
    <w:rsid w:val="00607EC7"/>
    <w:rsid w:val="006115C7"/>
    <w:rsid w:val="00611757"/>
    <w:rsid w:val="00611C27"/>
    <w:rsid w:val="0061212A"/>
    <w:rsid w:val="0061212C"/>
    <w:rsid w:val="0061225B"/>
    <w:rsid w:val="006132D3"/>
    <w:rsid w:val="006133C6"/>
    <w:rsid w:val="0061346C"/>
    <w:rsid w:val="00614452"/>
    <w:rsid w:val="006159DA"/>
    <w:rsid w:val="00615C38"/>
    <w:rsid w:val="00616339"/>
    <w:rsid w:val="00616487"/>
    <w:rsid w:val="00616925"/>
    <w:rsid w:val="006176BA"/>
    <w:rsid w:val="00620208"/>
    <w:rsid w:val="00620816"/>
    <w:rsid w:val="00621902"/>
    <w:rsid w:val="00622635"/>
    <w:rsid w:val="0062344E"/>
    <w:rsid w:val="00624301"/>
    <w:rsid w:val="0062457C"/>
    <w:rsid w:val="006248CD"/>
    <w:rsid w:val="00624A31"/>
    <w:rsid w:val="00624A81"/>
    <w:rsid w:val="00624FD9"/>
    <w:rsid w:val="0062655A"/>
    <w:rsid w:val="006276B0"/>
    <w:rsid w:val="00627B9D"/>
    <w:rsid w:val="00627CDA"/>
    <w:rsid w:val="00630725"/>
    <w:rsid w:val="00631367"/>
    <w:rsid w:val="00631659"/>
    <w:rsid w:val="00631B1F"/>
    <w:rsid w:val="006327F4"/>
    <w:rsid w:val="00632E64"/>
    <w:rsid w:val="00632F3C"/>
    <w:rsid w:val="00633162"/>
    <w:rsid w:val="00633450"/>
    <w:rsid w:val="006338D9"/>
    <w:rsid w:val="00634180"/>
    <w:rsid w:val="00634A3D"/>
    <w:rsid w:val="00635CD4"/>
    <w:rsid w:val="00635E3E"/>
    <w:rsid w:val="0063619D"/>
    <w:rsid w:val="00636423"/>
    <w:rsid w:val="00636DFF"/>
    <w:rsid w:val="00637504"/>
    <w:rsid w:val="006375BE"/>
    <w:rsid w:val="00640012"/>
    <w:rsid w:val="00640138"/>
    <w:rsid w:val="0064121C"/>
    <w:rsid w:val="00642CF8"/>
    <w:rsid w:val="00643E58"/>
    <w:rsid w:val="0064516B"/>
    <w:rsid w:val="00645C20"/>
    <w:rsid w:val="00646512"/>
    <w:rsid w:val="0064657F"/>
    <w:rsid w:val="006465EF"/>
    <w:rsid w:val="00646661"/>
    <w:rsid w:val="0064668B"/>
    <w:rsid w:val="00646D7C"/>
    <w:rsid w:val="00646F1C"/>
    <w:rsid w:val="00647149"/>
    <w:rsid w:val="00647802"/>
    <w:rsid w:val="006479CE"/>
    <w:rsid w:val="0065029E"/>
    <w:rsid w:val="0065268A"/>
    <w:rsid w:val="00653381"/>
    <w:rsid w:val="00653913"/>
    <w:rsid w:val="00653B14"/>
    <w:rsid w:val="006543A9"/>
    <w:rsid w:val="00654593"/>
    <w:rsid w:val="00656749"/>
    <w:rsid w:val="00656EAA"/>
    <w:rsid w:val="00657A56"/>
    <w:rsid w:val="00657F54"/>
    <w:rsid w:val="006600DC"/>
    <w:rsid w:val="00660108"/>
    <w:rsid w:val="0066041E"/>
    <w:rsid w:val="00661086"/>
    <w:rsid w:val="00661977"/>
    <w:rsid w:val="00661FBA"/>
    <w:rsid w:val="006621B8"/>
    <w:rsid w:val="006633CD"/>
    <w:rsid w:val="00663BF7"/>
    <w:rsid w:val="0066408E"/>
    <w:rsid w:val="00664734"/>
    <w:rsid w:val="00664881"/>
    <w:rsid w:val="00664BA7"/>
    <w:rsid w:val="006677DE"/>
    <w:rsid w:val="00670443"/>
    <w:rsid w:val="00670DB1"/>
    <w:rsid w:val="00670E48"/>
    <w:rsid w:val="006711B9"/>
    <w:rsid w:val="006713EB"/>
    <w:rsid w:val="00673443"/>
    <w:rsid w:val="00673A15"/>
    <w:rsid w:val="00674D72"/>
    <w:rsid w:val="006755D9"/>
    <w:rsid w:val="00675B00"/>
    <w:rsid w:val="006769A5"/>
    <w:rsid w:val="00676E76"/>
    <w:rsid w:val="0067738A"/>
    <w:rsid w:val="00677540"/>
    <w:rsid w:val="006776DD"/>
    <w:rsid w:val="00677B3C"/>
    <w:rsid w:val="00677D17"/>
    <w:rsid w:val="00680198"/>
    <w:rsid w:val="00680225"/>
    <w:rsid w:val="00680796"/>
    <w:rsid w:val="0068206C"/>
    <w:rsid w:val="0068209C"/>
    <w:rsid w:val="00682C5F"/>
    <w:rsid w:val="00683B77"/>
    <w:rsid w:val="00683D74"/>
    <w:rsid w:val="00685AED"/>
    <w:rsid w:val="00687734"/>
    <w:rsid w:val="00687E8E"/>
    <w:rsid w:val="00690059"/>
    <w:rsid w:val="00690EFB"/>
    <w:rsid w:val="00691EB9"/>
    <w:rsid w:val="00691F55"/>
    <w:rsid w:val="00692623"/>
    <w:rsid w:val="00692E6D"/>
    <w:rsid w:val="006935EE"/>
    <w:rsid w:val="00693827"/>
    <w:rsid w:val="00695B5A"/>
    <w:rsid w:val="00696921"/>
    <w:rsid w:val="0069759E"/>
    <w:rsid w:val="006978E9"/>
    <w:rsid w:val="00697C3D"/>
    <w:rsid w:val="006A0310"/>
    <w:rsid w:val="006A1292"/>
    <w:rsid w:val="006A1568"/>
    <w:rsid w:val="006A1775"/>
    <w:rsid w:val="006A1F9E"/>
    <w:rsid w:val="006A2264"/>
    <w:rsid w:val="006A2AFC"/>
    <w:rsid w:val="006A5B5F"/>
    <w:rsid w:val="006A5D6B"/>
    <w:rsid w:val="006A645B"/>
    <w:rsid w:val="006A6615"/>
    <w:rsid w:val="006A6B9D"/>
    <w:rsid w:val="006A715B"/>
    <w:rsid w:val="006A71B1"/>
    <w:rsid w:val="006A7C33"/>
    <w:rsid w:val="006B0187"/>
    <w:rsid w:val="006B07BD"/>
    <w:rsid w:val="006B0C36"/>
    <w:rsid w:val="006B1895"/>
    <w:rsid w:val="006B227F"/>
    <w:rsid w:val="006B2744"/>
    <w:rsid w:val="006B2DA7"/>
    <w:rsid w:val="006B2DB3"/>
    <w:rsid w:val="006B3488"/>
    <w:rsid w:val="006B3790"/>
    <w:rsid w:val="006B3D93"/>
    <w:rsid w:val="006B58C6"/>
    <w:rsid w:val="006B662F"/>
    <w:rsid w:val="006B669A"/>
    <w:rsid w:val="006B6894"/>
    <w:rsid w:val="006B7A8C"/>
    <w:rsid w:val="006B7EAA"/>
    <w:rsid w:val="006C0011"/>
    <w:rsid w:val="006C0758"/>
    <w:rsid w:val="006C1E28"/>
    <w:rsid w:val="006C1EFA"/>
    <w:rsid w:val="006C28CE"/>
    <w:rsid w:val="006C2F5D"/>
    <w:rsid w:val="006C31DA"/>
    <w:rsid w:val="006C53E0"/>
    <w:rsid w:val="006C77DD"/>
    <w:rsid w:val="006C7B3E"/>
    <w:rsid w:val="006C7BD6"/>
    <w:rsid w:val="006C7C44"/>
    <w:rsid w:val="006C7E13"/>
    <w:rsid w:val="006D0089"/>
    <w:rsid w:val="006D01F8"/>
    <w:rsid w:val="006D0BAA"/>
    <w:rsid w:val="006D0C1D"/>
    <w:rsid w:val="006D0D75"/>
    <w:rsid w:val="006D11D0"/>
    <w:rsid w:val="006D13B5"/>
    <w:rsid w:val="006D296C"/>
    <w:rsid w:val="006D2FAD"/>
    <w:rsid w:val="006D38B0"/>
    <w:rsid w:val="006D6A79"/>
    <w:rsid w:val="006D6E1A"/>
    <w:rsid w:val="006D6E6A"/>
    <w:rsid w:val="006D73E3"/>
    <w:rsid w:val="006E0FD7"/>
    <w:rsid w:val="006E1161"/>
    <w:rsid w:val="006E1197"/>
    <w:rsid w:val="006E1D28"/>
    <w:rsid w:val="006E22EA"/>
    <w:rsid w:val="006E2B23"/>
    <w:rsid w:val="006E3D00"/>
    <w:rsid w:val="006E41F4"/>
    <w:rsid w:val="006E422E"/>
    <w:rsid w:val="006E47EB"/>
    <w:rsid w:val="006E49B4"/>
    <w:rsid w:val="006E49DF"/>
    <w:rsid w:val="006E6CF2"/>
    <w:rsid w:val="006E6DE6"/>
    <w:rsid w:val="006E748B"/>
    <w:rsid w:val="006E7490"/>
    <w:rsid w:val="006E7905"/>
    <w:rsid w:val="006F3E66"/>
    <w:rsid w:val="006F468F"/>
    <w:rsid w:val="006F53D4"/>
    <w:rsid w:val="006F61C5"/>
    <w:rsid w:val="006F71B0"/>
    <w:rsid w:val="007001DA"/>
    <w:rsid w:val="0070033A"/>
    <w:rsid w:val="0070041D"/>
    <w:rsid w:val="00700A7B"/>
    <w:rsid w:val="0070296C"/>
    <w:rsid w:val="00704100"/>
    <w:rsid w:val="0070435D"/>
    <w:rsid w:val="00704424"/>
    <w:rsid w:val="00704550"/>
    <w:rsid w:val="0070465E"/>
    <w:rsid w:val="00705332"/>
    <w:rsid w:val="00705CB4"/>
    <w:rsid w:val="00705FF6"/>
    <w:rsid w:val="00706671"/>
    <w:rsid w:val="00707559"/>
    <w:rsid w:val="00710AED"/>
    <w:rsid w:val="00710CE1"/>
    <w:rsid w:val="00711552"/>
    <w:rsid w:val="00711956"/>
    <w:rsid w:val="00712233"/>
    <w:rsid w:val="007125F2"/>
    <w:rsid w:val="0071366D"/>
    <w:rsid w:val="0071486D"/>
    <w:rsid w:val="00714B3A"/>
    <w:rsid w:val="007151BB"/>
    <w:rsid w:val="00715A55"/>
    <w:rsid w:val="00715DFF"/>
    <w:rsid w:val="0071652E"/>
    <w:rsid w:val="007175FA"/>
    <w:rsid w:val="007177E2"/>
    <w:rsid w:val="00717FC8"/>
    <w:rsid w:val="007205F8"/>
    <w:rsid w:val="0072068F"/>
    <w:rsid w:val="007208D4"/>
    <w:rsid w:val="007214DB"/>
    <w:rsid w:val="00722E2F"/>
    <w:rsid w:val="007236B4"/>
    <w:rsid w:val="00724140"/>
    <w:rsid w:val="007241F8"/>
    <w:rsid w:val="00724211"/>
    <w:rsid w:val="00724B25"/>
    <w:rsid w:val="00724DE0"/>
    <w:rsid w:val="00725536"/>
    <w:rsid w:val="00726568"/>
    <w:rsid w:val="00726808"/>
    <w:rsid w:val="00726E14"/>
    <w:rsid w:val="00727069"/>
    <w:rsid w:val="0072716A"/>
    <w:rsid w:val="007271F5"/>
    <w:rsid w:val="00730192"/>
    <w:rsid w:val="007301DB"/>
    <w:rsid w:val="0073020C"/>
    <w:rsid w:val="00730A64"/>
    <w:rsid w:val="00730C90"/>
    <w:rsid w:val="007330EF"/>
    <w:rsid w:val="007340B5"/>
    <w:rsid w:val="007343FD"/>
    <w:rsid w:val="007358BC"/>
    <w:rsid w:val="00735945"/>
    <w:rsid w:val="00735AAC"/>
    <w:rsid w:val="00735CDC"/>
    <w:rsid w:val="00735E10"/>
    <w:rsid w:val="0073674C"/>
    <w:rsid w:val="00736988"/>
    <w:rsid w:val="00737704"/>
    <w:rsid w:val="007379DC"/>
    <w:rsid w:val="00737E01"/>
    <w:rsid w:val="00740936"/>
    <w:rsid w:val="00740DEB"/>
    <w:rsid w:val="007410EE"/>
    <w:rsid w:val="00741DC4"/>
    <w:rsid w:val="00742370"/>
    <w:rsid w:val="00744775"/>
    <w:rsid w:val="00744E82"/>
    <w:rsid w:val="00745888"/>
    <w:rsid w:val="007458D8"/>
    <w:rsid w:val="00745D61"/>
    <w:rsid w:val="00746007"/>
    <w:rsid w:val="007462D5"/>
    <w:rsid w:val="00746B10"/>
    <w:rsid w:val="00747540"/>
    <w:rsid w:val="0074792B"/>
    <w:rsid w:val="00747AB0"/>
    <w:rsid w:val="00747ABD"/>
    <w:rsid w:val="00747CC8"/>
    <w:rsid w:val="00750696"/>
    <w:rsid w:val="007508B0"/>
    <w:rsid w:val="00751453"/>
    <w:rsid w:val="007519E7"/>
    <w:rsid w:val="00751CD8"/>
    <w:rsid w:val="0075287C"/>
    <w:rsid w:val="00752BBC"/>
    <w:rsid w:val="00753445"/>
    <w:rsid w:val="007534D6"/>
    <w:rsid w:val="00755B37"/>
    <w:rsid w:val="00755EE0"/>
    <w:rsid w:val="0075648B"/>
    <w:rsid w:val="00756B53"/>
    <w:rsid w:val="0075735B"/>
    <w:rsid w:val="00757480"/>
    <w:rsid w:val="007577D2"/>
    <w:rsid w:val="007603DC"/>
    <w:rsid w:val="0076047F"/>
    <w:rsid w:val="00760B52"/>
    <w:rsid w:val="00760CA6"/>
    <w:rsid w:val="007619BF"/>
    <w:rsid w:val="00761E82"/>
    <w:rsid w:val="007621E2"/>
    <w:rsid w:val="007639DF"/>
    <w:rsid w:val="00763FF5"/>
    <w:rsid w:val="007642A8"/>
    <w:rsid w:val="0076452C"/>
    <w:rsid w:val="00764B6E"/>
    <w:rsid w:val="00765850"/>
    <w:rsid w:val="00765970"/>
    <w:rsid w:val="007659D2"/>
    <w:rsid w:val="00765B92"/>
    <w:rsid w:val="00766DB0"/>
    <w:rsid w:val="00767CE9"/>
    <w:rsid w:val="00767DA0"/>
    <w:rsid w:val="00767F16"/>
    <w:rsid w:val="007703C6"/>
    <w:rsid w:val="00770614"/>
    <w:rsid w:val="00770C16"/>
    <w:rsid w:val="007715E4"/>
    <w:rsid w:val="00771B04"/>
    <w:rsid w:val="00771CFE"/>
    <w:rsid w:val="00771D45"/>
    <w:rsid w:val="00772626"/>
    <w:rsid w:val="007736BB"/>
    <w:rsid w:val="007742F2"/>
    <w:rsid w:val="00774925"/>
    <w:rsid w:val="00775021"/>
    <w:rsid w:val="00775C8B"/>
    <w:rsid w:val="007778D1"/>
    <w:rsid w:val="0077799A"/>
    <w:rsid w:val="00777E98"/>
    <w:rsid w:val="007818CD"/>
    <w:rsid w:val="00781BFC"/>
    <w:rsid w:val="00781D7B"/>
    <w:rsid w:val="007822B2"/>
    <w:rsid w:val="0078239D"/>
    <w:rsid w:val="0078300A"/>
    <w:rsid w:val="00783360"/>
    <w:rsid w:val="007835BE"/>
    <w:rsid w:val="007838A9"/>
    <w:rsid w:val="00784567"/>
    <w:rsid w:val="0078525C"/>
    <w:rsid w:val="00785B64"/>
    <w:rsid w:val="00785C2B"/>
    <w:rsid w:val="007875D0"/>
    <w:rsid w:val="007879D3"/>
    <w:rsid w:val="007879F0"/>
    <w:rsid w:val="00787C82"/>
    <w:rsid w:val="00787D97"/>
    <w:rsid w:val="00790A8E"/>
    <w:rsid w:val="0079114D"/>
    <w:rsid w:val="00791202"/>
    <w:rsid w:val="0079193A"/>
    <w:rsid w:val="007933EA"/>
    <w:rsid w:val="0079398B"/>
    <w:rsid w:val="007939AB"/>
    <w:rsid w:val="00794324"/>
    <w:rsid w:val="00794C2B"/>
    <w:rsid w:val="00795195"/>
    <w:rsid w:val="00795B69"/>
    <w:rsid w:val="00796416"/>
    <w:rsid w:val="007966A9"/>
    <w:rsid w:val="00797CB7"/>
    <w:rsid w:val="007A182D"/>
    <w:rsid w:val="007A2220"/>
    <w:rsid w:val="007A2E64"/>
    <w:rsid w:val="007A30F1"/>
    <w:rsid w:val="007A5562"/>
    <w:rsid w:val="007A5814"/>
    <w:rsid w:val="007A5AA8"/>
    <w:rsid w:val="007A5B0A"/>
    <w:rsid w:val="007B059F"/>
    <w:rsid w:val="007B0BF4"/>
    <w:rsid w:val="007B0FB4"/>
    <w:rsid w:val="007B1D86"/>
    <w:rsid w:val="007B2BC3"/>
    <w:rsid w:val="007B2BFF"/>
    <w:rsid w:val="007B2C4B"/>
    <w:rsid w:val="007B36EF"/>
    <w:rsid w:val="007B376A"/>
    <w:rsid w:val="007B4657"/>
    <w:rsid w:val="007B46D2"/>
    <w:rsid w:val="007B5188"/>
    <w:rsid w:val="007B5613"/>
    <w:rsid w:val="007B5A45"/>
    <w:rsid w:val="007B5EF4"/>
    <w:rsid w:val="007B634B"/>
    <w:rsid w:val="007B69BF"/>
    <w:rsid w:val="007C0542"/>
    <w:rsid w:val="007C0688"/>
    <w:rsid w:val="007C2DEF"/>
    <w:rsid w:val="007C3C16"/>
    <w:rsid w:val="007C581D"/>
    <w:rsid w:val="007C5934"/>
    <w:rsid w:val="007C5DA3"/>
    <w:rsid w:val="007C67DE"/>
    <w:rsid w:val="007C6B91"/>
    <w:rsid w:val="007D0530"/>
    <w:rsid w:val="007D0807"/>
    <w:rsid w:val="007D0849"/>
    <w:rsid w:val="007D0E5C"/>
    <w:rsid w:val="007D1193"/>
    <w:rsid w:val="007D1A52"/>
    <w:rsid w:val="007D1B8F"/>
    <w:rsid w:val="007D1D67"/>
    <w:rsid w:val="007D25DC"/>
    <w:rsid w:val="007D47D1"/>
    <w:rsid w:val="007D5A6D"/>
    <w:rsid w:val="007D61E2"/>
    <w:rsid w:val="007D68C1"/>
    <w:rsid w:val="007D6B25"/>
    <w:rsid w:val="007D6FA9"/>
    <w:rsid w:val="007D726F"/>
    <w:rsid w:val="007D7293"/>
    <w:rsid w:val="007D7364"/>
    <w:rsid w:val="007D73DF"/>
    <w:rsid w:val="007D78A5"/>
    <w:rsid w:val="007D795B"/>
    <w:rsid w:val="007D7A38"/>
    <w:rsid w:val="007E2225"/>
    <w:rsid w:val="007E36D3"/>
    <w:rsid w:val="007E3901"/>
    <w:rsid w:val="007E3EC0"/>
    <w:rsid w:val="007E5E03"/>
    <w:rsid w:val="007E5E40"/>
    <w:rsid w:val="007E692E"/>
    <w:rsid w:val="007E7503"/>
    <w:rsid w:val="007E75F8"/>
    <w:rsid w:val="007F0364"/>
    <w:rsid w:val="007F06DB"/>
    <w:rsid w:val="007F0E19"/>
    <w:rsid w:val="007F205A"/>
    <w:rsid w:val="007F2C25"/>
    <w:rsid w:val="007F53C7"/>
    <w:rsid w:val="007F6826"/>
    <w:rsid w:val="007F6BB2"/>
    <w:rsid w:val="007F70FA"/>
    <w:rsid w:val="007F7613"/>
    <w:rsid w:val="007F79BA"/>
    <w:rsid w:val="007F7F5E"/>
    <w:rsid w:val="0080013E"/>
    <w:rsid w:val="008004F4"/>
    <w:rsid w:val="00800CDE"/>
    <w:rsid w:val="0080100A"/>
    <w:rsid w:val="0080117E"/>
    <w:rsid w:val="008018D5"/>
    <w:rsid w:val="008019F6"/>
    <w:rsid w:val="00801BC1"/>
    <w:rsid w:val="00801F1A"/>
    <w:rsid w:val="008020BA"/>
    <w:rsid w:val="008028F8"/>
    <w:rsid w:val="008038C4"/>
    <w:rsid w:val="00803C54"/>
    <w:rsid w:val="00804191"/>
    <w:rsid w:val="008048FA"/>
    <w:rsid w:val="008058E1"/>
    <w:rsid w:val="00806667"/>
    <w:rsid w:val="008101EA"/>
    <w:rsid w:val="0081076D"/>
    <w:rsid w:val="0081289A"/>
    <w:rsid w:val="00812CC5"/>
    <w:rsid w:val="00813139"/>
    <w:rsid w:val="00813228"/>
    <w:rsid w:val="00813F59"/>
    <w:rsid w:val="00813FCC"/>
    <w:rsid w:val="008142B2"/>
    <w:rsid w:val="00815553"/>
    <w:rsid w:val="008155E0"/>
    <w:rsid w:val="00815F65"/>
    <w:rsid w:val="00816423"/>
    <w:rsid w:val="00816614"/>
    <w:rsid w:val="008169D7"/>
    <w:rsid w:val="00817423"/>
    <w:rsid w:val="00817527"/>
    <w:rsid w:val="008208CF"/>
    <w:rsid w:val="008214E7"/>
    <w:rsid w:val="00822290"/>
    <w:rsid w:val="00822471"/>
    <w:rsid w:val="00822577"/>
    <w:rsid w:val="0082266F"/>
    <w:rsid w:val="008236F1"/>
    <w:rsid w:val="0082394D"/>
    <w:rsid w:val="00823F13"/>
    <w:rsid w:val="0082418A"/>
    <w:rsid w:val="008246A4"/>
    <w:rsid w:val="00825D17"/>
    <w:rsid w:val="008260B5"/>
    <w:rsid w:val="008271E9"/>
    <w:rsid w:val="00827237"/>
    <w:rsid w:val="008275C2"/>
    <w:rsid w:val="00827855"/>
    <w:rsid w:val="00830140"/>
    <w:rsid w:val="00830455"/>
    <w:rsid w:val="008306E0"/>
    <w:rsid w:val="008308D9"/>
    <w:rsid w:val="00830B22"/>
    <w:rsid w:val="008330B3"/>
    <w:rsid w:val="0083369C"/>
    <w:rsid w:val="008346E8"/>
    <w:rsid w:val="00834F62"/>
    <w:rsid w:val="00836E50"/>
    <w:rsid w:val="00837CFC"/>
    <w:rsid w:val="0084195D"/>
    <w:rsid w:val="00841F9A"/>
    <w:rsid w:val="00842B1D"/>
    <w:rsid w:val="00842B2D"/>
    <w:rsid w:val="008438DC"/>
    <w:rsid w:val="0084393B"/>
    <w:rsid w:val="00844C2F"/>
    <w:rsid w:val="00845659"/>
    <w:rsid w:val="00845C81"/>
    <w:rsid w:val="0084700C"/>
    <w:rsid w:val="00847CCF"/>
    <w:rsid w:val="00851410"/>
    <w:rsid w:val="0085144C"/>
    <w:rsid w:val="008514FF"/>
    <w:rsid w:val="008517F2"/>
    <w:rsid w:val="00851A65"/>
    <w:rsid w:val="008521F4"/>
    <w:rsid w:val="008529D5"/>
    <w:rsid w:val="00852C0E"/>
    <w:rsid w:val="00853C72"/>
    <w:rsid w:val="008549D7"/>
    <w:rsid w:val="00854BB5"/>
    <w:rsid w:val="00854E3C"/>
    <w:rsid w:val="00854FAF"/>
    <w:rsid w:val="00855935"/>
    <w:rsid w:val="00856255"/>
    <w:rsid w:val="00856950"/>
    <w:rsid w:val="00856AAB"/>
    <w:rsid w:val="00856C4E"/>
    <w:rsid w:val="00860284"/>
    <w:rsid w:val="00860CC5"/>
    <w:rsid w:val="00861621"/>
    <w:rsid w:val="0086167E"/>
    <w:rsid w:val="008618C1"/>
    <w:rsid w:val="00861CD3"/>
    <w:rsid w:val="00862DAC"/>
    <w:rsid w:val="00862E63"/>
    <w:rsid w:val="00864878"/>
    <w:rsid w:val="00864BAF"/>
    <w:rsid w:val="0086521F"/>
    <w:rsid w:val="00865E04"/>
    <w:rsid w:val="008669FE"/>
    <w:rsid w:val="00866DEE"/>
    <w:rsid w:val="008677A7"/>
    <w:rsid w:val="00867B6C"/>
    <w:rsid w:val="00867E7E"/>
    <w:rsid w:val="00867F5B"/>
    <w:rsid w:val="0087013B"/>
    <w:rsid w:val="008701A9"/>
    <w:rsid w:val="008703A1"/>
    <w:rsid w:val="00870446"/>
    <w:rsid w:val="008709C6"/>
    <w:rsid w:val="00870F9A"/>
    <w:rsid w:val="0087217B"/>
    <w:rsid w:val="00872731"/>
    <w:rsid w:val="00872E97"/>
    <w:rsid w:val="008753D6"/>
    <w:rsid w:val="008766D8"/>
    <w:rsid w:val="008800C8"/>
    <w:rsid w:val="0088086A"/>
    <w:rsid w:val="008812C2"/>
    <w:rsid w:val="008817CC"/>
    <w:rsid w:val="0088212C"/>
    <w:rsid w:val="00882A2C"/>
    <w:rsid w:val="00883009"/>
    <w:rsid w:val="00883210"/>
    <w:rsid w:val="00883DB2"/>
    <w:rsid w:val="00884F65"/>
    <w:rsid w:val="0088501B"/>
    <w:rsid w:val="008851AB"/>
    <w:rsid w:val="00885387"/>
    <w:rsid w:val="00885520"/>
    <w:rsid w:val="00885B0B"/>
    <w:rsid w:val="00886268"/>
    <w:rsid w:val="00886FBB"/>
    <w:rsid w:val="00887163"/>
    <w:rsid w:val="00887609"/>
    <w:rsid w:val="0088791A"/>
    <w:rsid w:val="008879C2"/>
    <w:rsid w:val="00887AD7"/>
    <w:rsid w:val="0089047F"/>
    <w:rsid w:val="008904E5"/>
    <w:rsid w:val="008916D2"/>
    <w:rsid w:val="008923EC"/>
    <w:rsid w:val="00892E8A"/>
    <w:rsid w:val="0089304D"/>
    <w:rsid w:val="008934F7"/>
    <w:rsid w:val="008945FF"/>
    <w:rsid w:val="00894A57"/>
    <w:rsid w:val="00894FC9"/>
    <w:rsid w:val="00895EB2"/>
    <w:rsid w:val="008962B6"/>
    <w:rsid w:val="00896767"/>
    <w:rsid w:val="00897544"/>
    <w:rsid w:val="008A0782"/>
    <w:rsid w:val="008A0BEB"/>
    <w:rsid w:val="008A123A"/>
    <w:rsid w:val="008A16BC"/>
    <w:rsid w:val="008A182F"/>
    <w:rsid w:val="008A1EA6"/>
    <w:rsid w:val="008A2D0A"/>
    <w:rsid w:val="008A2FD9"/>
    <w:rsid w:val="008A30E6"/>
    <w:rsid w:val="008A4B6F"/>
    <w:rsid w:val="008A4D6F"/>
    <w:rsid w:val="008A5659"/>
    <w:rsid w:val="008A58A6"/>
    <w:rsid w:val="008A59A8"/>
    <w:rsid w:val="008A5B22"/>
    <w:rsid w:val="008A6DD3"/>
    <w:rsid w:val="008B079A"/>
    <w:rsid w:val="008B0DA4"/>
    <w:rsid w:val="008B12C4"/>
    <w:rsid w:val="008B15EF"/>
    <w:rsid w:val="008B231F"/>
    <w:rsid w:val="008B2B1D"/>
    <w:rsid w:val="008B343E"/>
    <w:rsid w:val="008B382A"/>
    <w:rsid w:val="008B3EF6"/>
    <w:rsid w:val="008B3F1D"/>
    <w:rsid w:val="008B5761"/>
    <w:rsid w:val="008B61CB"/>
    <w:rsid w:val="008B683B"/>
    <w:rsid w:val="008B7A11"/>
    <w:rsid w:val="008B7E48"/>
    <w:rsid w:val="008C0ABD"/>
    <w:rsid w:val="008C0EE4"/>
    <w:rsid w:val="008C1B30"/>
    <w:rsid w:val="008C1CFA"/>
    <w:rsid w:val="008C342B"/>
    <w:rsid w:val="008C3E07"/>
    <w:rsid w:val="008C44FC"/>
    <w:rsid w:val="008C49D7"/>
    <w:rsid w:val="008C50A3"/>
    <w:rsid w:val="008C50F7"/>
    <w:rsid w:val="008C5A7E"/>
    <w:rsid w:val="008C7243"/>
    <w:rsid w:val="008D003A"/>
    <w:rsid w:val="008D03D0"/>
    <w:rsid w:val="008D084D"/>
    <w:rsid w:val="008D27CC"/>
    <w:rsid w:val="008D3CA0"/>
    <w:rsid w:val="008D3F93"/>
    <w:rsid w:val="008D4A53"/>
    <w:rsid w:val="008D4DBA"/>
    <w:rsid w:val="008D4DDC"/>
    <w:rsid w:val="008D50C2"/>
    <w:rsid w:val="008D5280"/>
    <w:rsid w:val="008D5805"/>
    <w:rsid w:val="008D5B8C"/>
    <w:rsid w:val="008D5F83"/>
    <w:rsid w:val="008D6EB3"/>
    <w:rsid w:val="008D718C"/>
    <w:rsid w:val="008D730A"/>
    <w:rsid w:val="008D788B"/>
    <w:rsid w:val="008D7EBF"/>
    <w:rsid w:val="008E05B3"/>
    <w:rsid w:val="008E1D70"/>
    <w:rsid w:val="008E23D0"/>
    <w:rsid w:val="008E3211"/>
    <w:rsid w:val="008E354F"/>
    <w:rsid w:val="008E46EC"/>
    <w:rsid w:val="008E4937"/>
    <w:rsid w:val="008E4CD5"/>
    <w:rsid w:val="008E592B"/>
    <w:rsid w:val="008E5E6C"/>
    <w:rsid w:val="008E6CB8"/>
    <w:rsid w:val="008E7141"/>
    <w:rsid w:val="008E7932"/>
    <w:rsid w:val="008F05B2"/>
    <w:rsid w:val="008F09EF"/>
    <w:rsid w:val="008F0B89"/>
    <w:rsid w:val="008F0C53"/>
    <w:rsid w:val="008F0CBF"/>
    <w:rsid w:val="008F0F44"/>
    <w:rsid w:val="008F1048"/>
    <w:rsid w:val="008F156F"/>
    <w:rsid w:val="008F1D41"/>
    <w:rsid w:val="008F25F9"/>
    <w:rsid w:val="008F26DC"/>
    <w:rsid w:val="008F3583"/>
    <w:rsid w:val="008F360B"/>
    <w:rsid w:val="008F3BFE"/>
    <w:rsid w:val="008F3D98"/>
    <w:rsid w:val="008F57FF"/>
    <w:rsid w:val="008F5EC4"/>
    <w:rsid w:val="008F5ED5"/>
    <w:rsid w:val="008F63C8"/>
    <w:rsid w:val="008F7DEB"/>
    <w:rsid w:val="008F7E11"/>
    <w:rsid w:val="00900169"/>
    <w:rsid w:val="00900D82"/>
    <w:rsid w:val="0090101F"/>
    <w:rsid w:val="00901287"/>
    <w:rsid w:val="009012B5"/>
    <w:rsid w:val="00901429"/>
    <w:rsid w:val="00901EE0"/>
    <w:rsid w:val="00902912"/>
    <w:rsid w:val="00903D84"/>
    <w:rsid w:val="00903FEC"/>
    <w:rsid w:val="0090531F"/>
    <w:rsid w:val="00906528"/>
    <w:rsid w:val="00906617"/>
    <w:rsid w:val="00906820"/>
    <w:rsid w:val="009068D9"/>
    <w:rsid w:val="00906E29"/>
    <w:rsid w:val="00907012"/>
    <w:rsid w:val="00910639"/>
    <w:rsid w:val="0091068C"/>
    <w:rsid w:val="0091248E"/>
    <w:rsid w:val="00912FE3"/>
    <w:rsid w:val="009134AE"/>
    <w:rsid w:val="00913C15"/>
    <w:rsid w:val="009146D4"/>
    <w:rsid w:val="00915109"/>
    <w:rsid w:val="00915DB1"/>
    <w:rsid w:val="0091723E"/>
    <w:rsid w:val="0091794D"/>
    <w:rsid w:val="00921AAC"/>
    <w:rsid w:val="00921F51"/>
    <w:rsid w:val="00922206"/>
    <w:rsid w:val="0092345D"/>
    <w:rsid w:val="00924046"/>
    <w:rsid w:val="00924F7C"/>
    <w:rsid w:val="00926128"/>
    <w:rsid w:val="00926258"/>
    <w:rsid w:val="00926598"/>
    <w:rsid w:val="0092716F"/>
    <w:rsid w:val="0092765A"/>
    <w:rsid w:val="0092765B"/>
    <w:rsid w:val="00930C12"/>
    <w:rsid w:val="00930CE6"/>
    <w:rsid w:val="0093103F"/>
    <w:rsid w:val="009339AE"/>
    <w:rsid w:val="009341B5"/>
    <w:rsid w:val="00934FAE"/>
    <w:rsid w:val="00935967"/>
    <w:rsid w:val="00936119"/>
    <w:rsid w:val="00936844"/>
    <w:rsid w:val="009368CE"/>
    <w:rsid w:val="00936B87"/>
    <w:rsid w:val="00937261"/>
    <w:rsid w:val="00937836"/>
    <w:rsid w:val="009379C4"/>
    <w:rsid w:val="009403E8"/>
    <w:rsid w:val="00940830"/>
    <w:rsid w:val="00941662"/>
    <w:rsid w:val="009429CF"/>
    <w:rsid w:val="00942D20"/>
    <w:rsid w:val="0094448E"/>
    <w:rsid w:val="009445F5"/>
    <w:rsid w:val="00944A04"/>
    <w:rsid w:val="009454E3"/>
    <w:rsid w:val="009455F2"/>
    <w:rsid w:val="0094567D"/>
    <w:rsid w:val="00945BD4"/>
    <w:rsid w:val="009464B0"/>
    <w:rsid w:val="009473F2"/>
    <w:rsid w:val="00947491"/>
    <w:rsid w:val="00947980"/>
    <w:rsid w:val="0095003F"/>
    <w:rsid w:val="009503C0"/>
    <w:rsid w:val="00950979"/>
    <w:rsid w:val="00950A2B"/>
    <w:rsid w:val="00950B28"/>
    <w:rsid w:val="00950DC6"/>
    <w:rsid w:val="0095132F"/>
    <w:rsid w:val="00951CB1"/>
    <w:rsid w:val="00951CC8"/>
    <w:rsid w:val="00951F4A"/>
    <w:rsid w:val="00951F66"/>
    <w:rsid w:val="00952CFA"/>
    <w:rsid w:val="009535ED"/>
    <w:rsid w:val="00953B14"/>
    <w:rsid w:val="00953DE0"/>
    <w:rsid w:val="009542DF"/>
    <w:rsid w:val="00954396"/>
    <w:rsid w:val="00955E15"/>
    <w:rsid w:val="00957B1B"/>
    <w:rsid w:val="00957B9E"/>
    <w:rsid w:val="009601B5"/>
    <w:rsid w:val="009608B3"/>
    <w:rsid w:val="00961F1C"/>
    <w:rsid w:val="00963EC5"/>
    <w:rsid w:val="00964521"/>
    <w:rsid w:val="00964619"/>
    <w:rsid w:val="009646E0"/>
    <w:rsid w:val="00964839"/>
    <w:rsid w:val="00965940"/>
    <w:rsid w:val="0096598A"/>
    <w:rsid w:val="00965F32"/>
    <w:rsid w:val="00966DAA"/>
    <w:rsid w:val="00967164"/>
    <w:rsid w:val="009673D0"/>
    <w:rsid w:val="00967A56"/>
    <w:rsid w:val="00970258"/>
    <w:rsid w:val="009704AE"/>
    <w:rsid w:val="00970966"/>
    <w:rsid w:val="009709F3"/>
    <w:rsid w:val="0097101D"/>
    <w:rsid w:val="00971DAA"/>
    <w:rsid w:val="00972198"/>
    <w:rsid w:val="0097304E"/>
    <w:rsid w:val="009731E3"/>
    <w:rsid w:val="0097397D"/>
    <w:rsid w:val="00974BD0"/>
    <w:rsid w:val="00974F7E"/>
    <w:rsid w:val="009759AA"/>
    <w:rsid w:val="00975E28"/>
    <w:rsid w:val="009761AB"/>
    <w:rsid w:val="009762B6"/>
    <w:rsid w:val="00977281"/>
    <w:rsid w:val="00980216"/>
    <w:rsid w:val="00981993"/>
    <w:rsid w:val="0098413C"/>
    <w:rsid w:val="009846D2"/>
    <w:rsid w:val="009858AE"/>
    <w:rsid w:val="00985A1B"/>
    <w:rsid w:val="00985B2A"/>
    <w:rsid w:val="00985F62"/>
    <w:rsid w:val="009865DF"/>
    <w:rsid w:val="0098673A"/>
    <w:rsid w:val="00987636"/>
    <w:rsid w:val="009879D1"/>
    <w:rsid w:val="00987BE7"/>
    <w:rsid w:val="00990325"/>
    <w:rsid w:val="00990683"/>
    <w:rsid w:val="009913C9"/>
    <w:rsid w:val="00991B2C"/>
    <w:rsid w:val="00991DFC"/>
    <w:rsid w:val="00992280"/>
    <w:rsid w:val="009923F9"/>
    <w:rsid w:val="009927EF"/>
    <w:rsid w:val="009929C8"/>
    <w:rsid w:val="00992C01"/>
    <w:rsid w:val="00992FD6"/>
    <w:rsid w:val="0099319D"/>
    <w:rsid w:val="00993418"/>
    <w:rsid w:val="00993C76"/>
    <w:rsid w:val="00993DA5"/>
    <w:rsid w:val="00993F34"/>
    <w:rsid w:val="00994920"/>
    <w:rsid w:val="00995495"/>
    <w:rsid w:val="009954B2"/>
    <w:rsid w:val="00995636"/>
    <w:rsid w:val="009966FE"/>
    <w:rsid w:val="00996ADE"/>
    <w:rsid w:val="00996C32"/>
    <w:rsid w:val="0099760A"/>
    <w:rsid w:val="0099785C"/>
    <w:rsid w:val="00997A7D"/>
    <w:rsid w:val="00997ADF"/>
    <w:rsid w:val="009A0BCC"/>
    <w:rsid w:val="009A0E34"/>
    <w:rsid w:val="009A13BD"/>
    <w:rsid w:val="009A1E6F"/>
    <w:rsid w:val="009A2F1A"/>
    <w:rsid w:val="009A2FF5"/>
    <w:rsid w:val="009A3729"/>
    <w:rsid w:val="009A5D87"/>
    <w:rsid w:val="009A648A"/>
    <w:rsid w:val="009A7998"/>
    <w:rsid w:val="009B0328"/>
    <w:rsid w:val="009B04DC"/>
    <w:rsid w:val="009B0A2D"/>
    <w:rsid w:val="009B0DEF"/>
    <w:rsid w:val="009B18DB"/>
    <w:rsid w:val="009B1FFB"/>
    <w:rsid w:val="009B2182"/>
    <w:rsid w:val="009B28AE"/>
    <w:rsid w:val="009B2C31"/>
    <w:rsid w:val="009B2E62"/>
    <w:rsid w:val="009B4164"/>
    <w:rsid w:val="009B42D2"/>
    <w:rsid w:val="009B4925"/>
    <w:rsid w:val="009B596C"/>
    <w:rsid w:val="009B609F"/>
    <w:rsid w:val="009B60E7"/>
    <w:rsid w:val="009B61A8"/>
    <w:rsid w:val="009B630A"/>
    <w:rsid w:val="009B6360"/>
    <w:rsid w:val="009B64B0"/>
    <w:rsid w:val="009B6DFB"/>
    <w:rsid w:val="009B6E95"/>
    <w:rsid w:val="009C05DF"/>
    <w:rsid w:val="009C10E1"/>
    <w:rsid w:val="009C1B7E"/>
    <w:rsid w:val="009C2181"/>
    <w:rsid w:val="009C3093"/>
    <w:rsid w:val="009C3E53"/>
    <w:rsid w:val="009C3F4C"/>
    <w:rsid w:val="009C477D"/>
    <w:rsid w:val="009C4AFA"/>
    <w:rsid w:val="009C51E1"/>
    <w:rsid w:val="009C5813"/>
    <w:rsid w:val="009C586E"/>
    <w:rsid w:val="009C5ACD"/>
    <w:rsid w:val="009C730A"/>
    <w:rsid w:val="009C7DD3"/>
    <w:rsid w:val="009C7E55"/>
    <w:rsid w:val="009D00F3"/>
    <w:rsid w:val="009D097C"/>
    <w:rsid w:val="009D0E63"/>
    <w:rsid w:val="009D1397"/>
    <w:rsid w:val="009D14EB"/>
    <w:rsid w:val="009D1A90"/>
    <w:rsid w:val="009D2263"/>
    <w:rsid w:val="009D2E5E"/>
    <w:rsid w:val="009D3741"/>
    <w:rsid w:val="009D44E8"/>
    <w:rsid w:val="009D6015"/>
    <w:rsid w:val="009D64B4"/>
    <w:rsid w:val="009D68E6"/>
    <w:rsid w:val="009D7C35"/>
    <w:rsid w:val="009D7CD4"/>
    <w:rsid w:val="009D7E19"/>
    <w:rsid w:val="009E0071"/>
    <w:rsid w:val="009E00E9"/>
    <w:rsid w:val="009E095D"/>
    <w:rsid w:val="009E1147"/>
    <w:rsid w:val="009E16AC"/>
    <w:rsid w:val="009E19CB"/>
    <w:rsid w:val="009E1AFA"/>
    <w:rsid w:val="009E3267"/>
    <w:rsid w:val="009E35C6"/>
    <w:rsid w:val="009E36BC"/>
    <w:rsid w:val="009E4134"/>
    <w:rsid w:val="009E46F1"/>
    <w:rsid w:val="009E57D9"/>
    <w:rsid w:val="009E614E"/>
    <w:rsid w:val="009E61B9"/>
    <w:rsid w:val="009E6AEE"/>
    <w:rsid w:val="009E6E1C"/>
    <w:rsid w:val="009E7971"/>
    <w:rsid w:val="009E7B14"/>
    <w:rsid w:val="009E7C3C"/>
    <w:rsid w:val="009E7D1F"/>
    <w:rsid w:val="009E7D53"/>
    <w:rsid w:val="009F03C6"/>
    <w:rsid w:val="009F13DF"/>
    <w:rsid w:val="009F197F"/>
    <w:rsid w:val="009F23D1"/>
    <w:rsid w:val="009F2711"/>
    <w:rsid w:val="009F38AF"/>
    <w:rsid w:val="009F3E03"/>
    <w:rsid w:val="009F4E32"/>
    <w:rsid w:val="009F618A"/>
    <w:rsid w:val="009F6367"/>
    <w:rsid w:val="009F696C"/>
    <w:rsid w:val="009F7460"/>
    <w:rsid w:val="009F786E"/>
    <w:rsid w:val="00A006AF"/>
    <w:rsid w:val="00A00DEA"/>
    <w:rsid w:val="00A0157D"/>
    <w:rsid w:val="00A016F4"/>
    <w:rsid w:val="00A0177F"/>
    <w:rsid w:val="00A01E34"/>
    <w:rsid w:val="00A02030"/>
    <w:rsid w:val="00A02306"/>
    <w:rsid w:val="00A0261E"/>
    <w:rsid w:val="00A026A0"/>
    <w:rsid w:val="00A02A0E"/>
    <w:rsid w:val="00A035FA"/>
    <w:rsid w:val="00A03D8B"/>
    <w:rsid w:val="00A03E8C"/>
    <w:rsid w:val="00A04455"/>
    <w:rsid w:val="00A04A53"/>
    <w:rsid w:val="00A04E20"/>
    <w:rsid w:val="00A05BA0"/>
    <w:rsid w:val="00A06455"/>
    <w:rsid w:val="00A06468"/>
    <w:rsid w:val="00A06CA4"/>
    <w:rsid w:val="00A07BAB"/>
    <w:rsid w:val="00A07E30"/>
    <w:rsid w:val="00A1000F"/>
    <w:rsid w:val="00A10CFF"/>
    <w:rsid w:val="00A10FF0"/>
    <w:rsid w:val="00A11167"/>
    <w:rsid w:val="00A11480"/>
    <w:rsid w:val="00A12587"/>
    <w:rsid w:val="00A12D93"/>
    <w:rsid w:val="00A13E5C"/>
    <w:rsid w:val="00A14DB8"/>
    <w:rsid w:val="00A1507A"/>
    <w:rsid w:val="00A15480"/>
    <w:rsid w:val="00A1560A"/>
    <w:rsid w:val="00A15D2B"/>
    <w:rsid w:val="00A16783"/>
    <w:rsid w:val="00A171D0"/>
    <w:rsid w:val="00A17414"/>
    <w:rsid w:val="00A174DF"/>
    <w:rsid w:val="00A17637"/>
    <w:rsid w:val="00A17EE9"/>
    <w:rsid w:val="00A22660"/>
    <w:rsid w:val="00A22B16"/>
    <w:rsid w:val="00A2366F"/>
    <w:rsid w:val="00A2390A"/>
    <w:rsid w:val="00A23DA3"/>
    <w:rsid w:val="00A24059"/>
    <w:rsid w:val="00A244A4"/>
    <w:rsid w:val="00A24578"/>
    <w:rsid w:val="00A245A6"/>
    <w:rsid w:val="00A25F96"/>
    <w:rsid w:val="00A26213"/>
    <w:rsid w:val="00A26254"/>
    <w:rsid w:val="00A26777"/>
    <w:rsid w:val="00A26945"/>
    <w:rsid w:val="00A26C74"/>
    <w:rsid w:val="00A26CB5"/>
    <w:rsid w:val="00A27821"/>
    <w:rsid w:val="00A279FF"/>
    <w:rsid w:val="00A27D01"/>
    <w:rsid w:val="00A307AA"/>
    <w:rsid w:val="00A31041"/>
    <w:rsid w:val="00A31889"/>
    <w:rsid w:val="00A31AA5"/>
    <w:rsid w:val="00A31C61"/>
    <w:rsid w:val="00A32B7E"/>
    <w:rsid w:val="00A3399A"/>
    <w:rsid w:val="00A33E1E"/>
    <w:rsid w:val="00A33E5E"/>
    <w:rsid w:val="00A346F8"/>
    <w:rsid w:val="00A34C9F"/>
    <w:rsid w:val="00A35527"/>
    <w:rsid w:val="00A366B1"/>
    <w:rsid w:val="00A36A0B"/>
    <w:rsid w:val="00A36F76"/>
    <w:rsid w:val="00A37295"/>
    <w:rsid w:val="00A37DD9"/>
    <w:rsid w:val="00A37EF2"/>
    <w:rsid w:val="00A4025B"/>
    <w:rsid w:val="00A40746"/>
    <w:rsid w:val="00A41A23"/>
    <w:rsid w:val="00A42116"/>
    <w:rsid w:val="00A42E48"/>
    <w:rsid w:val="00A43005"/>
    <w:rsid w:val="00A430E5"/>
    <w:rsid w:val="00A43507"/>
    <w:rsid w:val="00A43805"/>
    <w:rsid w:val="00A445C6"/>
    <w:rsid w:val="00A44A56"/>
    <w:rsid w:val="00A44B28"/>
    <w:rsid w:val="00A46EB0"/>
    <w:rsid w:val="00A470AB"/>
    <w:rsid w:val="00A479DD"/>
    <w:rsid w:val="00A47AA8"/>
    <w:rsid w:val="00A47BD1"/>
    <w:rsid w:val="00A47C86"/>
    <w:rsid w:val="00A47E7B"/>
    <w:rsid w:val="00A50132"/>
    <w:rsid w:val="00A50D78"/>
    <w:rsid w:val="00A5148D"/>
    <w:rsid w:val="00A51F2B"/>
    <w:rsid w:val="00A5270E"/>
    <w:rsid w:val="00A52789"/>
    <w:rsid w:val="00A52C07"/>
    <w:rsid w:val="00A53994"/>
    <w:rsid w:val="00A54076"/>
    <w:rsid w:val="00A54AB2"/>
    <w:rsid w:val="00A550AD"/>
    <w:rsid w:val="00A61A67"/>
    <w:rsid w:val="00A6221F"/>
    <w:rsid w:val="00A62B1A"/>
    <w:rsid w:val="00A63496"/>
    <w:rsid w:val="00A63906"/>
    <w:rsid w:val="00A63975"/>
    <w:rsid w:val="00A640FC"/>
    <w:rsid w:val="00A641BE"/>
    <w:rsid w:val="00A6485D"/>
    <w:rsid w:val="00A65494"/>
    <w:rsid w:val="00A65A7F"/>
    <w:rsid w:val="00A66B1E"/>
    <w:rsid w:val="00A70053"/>
    <w:rsid w:val="00A71053"/>
    <w:rsid w:val="00A7149C"/>
    <w:rsid w:val="00A71AE7"/>
    <w:rsid w:val="00A7213D"/>
    <w:rsid w:val="00A72815"/>
    <w:rsid w:val="00A72A1C"/>
    <w:rsid w:val="00A73196"/>
    <w:rsid w:val="00A736F3"/>
    <w:rsid w:val="00A74655"/>
    <w:rsid w:val="00A74FE3"/>
    <w:rsid w:val="00A75773"/>
    <w:rsid w:val="00A75E41"/>
    <w:rsid w:val="00A75ED6"/>
    <w:rsid w:val="00A76650"/>
    <w:rsid w:val="00A7667D"/>
    <w:rsid w:val="00A76E30"/>
    <w:rsid w:val="00A779C8"/>
    <w:rsid w:val="00A77B51"/>
    <w:rsid w:val="00A8021D"/>
    <w:rsid w:val="00A81094"/>
    <w:rsid w:val="00A8174F"/>
    <w:rsid w:val="00A81ACF"/>
    <w:rsid w:val="00A81B3E"/>
    <w:rsid w:val="00A827E1"/>
    <w:rsid w:val="00A838D6"/>
    <w:rsid w:val="00A84CAC"/>
    <w:rsid w:val="00A85065"/>
    <w:rsid w:val="00A865A4"/>
    <w:rsid w:val="00A873DE"/>
    <w:rsid w:val="00A87B1B"/>
    <w:rsid w:val="00A87ED0"/>
    <w:rsid w:val="00A90F62"/>
    <w:rsid w:val="00A913AA"/>
    <w:rsid w:val="00A91C7C"/>
    <w:rsid w:val="00A91DA1"/>
    <w:rsid w:val="00A93013"/>
    <w:rsid w:val="00A93599"/>
    <w:rsid w:val="00A935B3"/>
    <w:rsid w:val="00A9380C"/>
    <w:rsid w:val="00A93BD2"/>
    <w:rsid w:val="00A94617"/>
    <w:rsid w:val="00A94B5B"/>
    <w:rsid w:val="00A9535B"/>
    <w:rsid w:val="00A959A5"/>
    <w:rsid w:val="00A9645C"/>
    <w:rsid w:val="00A9682E"/>
    <w:rsid w:val="00A969FE"/>
    <w:rsid w:val="00A971AF"/>
    <w:rsid w:val="00A972B8"/>
    <w:rsid w:val="00A97A6B"/>
    <w:rsid w:val="00A97AEF"/>
    <w:rsid w:val="00AA1158"/>
    <w:rsid w:val="00AA2F78"/>
    <w:rsid w:val="00AA4028"/>
    <w:rsid w:val="00AA479B"/>
    <w:rsid w:val="00AA4BA4"/>
    <w:rsid w:val="00AA5576"/>
    <w:rsid w:val="00AA5817"/>
    <w:rsid w:val="00AA58BE"/>
    <w:rsid w:val="00AA5B66"/>
    <w:rsid w:val="00AA64B3"/>
    <w:rsid w:val="00AA65BB"/>
    <w:rsid w:val="00AA6F34"/>
    <w:rsid w:val="00AA771D"/>
    <w:rsid w:val="00AA78B4"/>
    <w:rsid w:val="00AB0448"/>
    <w:rsid w:val="00AB0CB9"/>
    <w:rsid w:val="00AB0EC1"/>
    <w:rsid w:val="00AB161C"/>
    <w:rsid w:val="00AB1D4D"/>
    <w:rsid w:val="00AB253A"/>
    <w:rsid w:val="00AB3085"/>
    <w:rsid w:val="00AB3F8A"/>
    <w:rsid w:val="00AB431A"/>
    <w:rsid w:val="00AB498B"/>
    <w:rsid w:val="00AB4A38"/>
    <w:rsid w:val="00AB5B1F"/>
    <w:rsid w:val="00AB5EB4"/>
    <w:rsid w:val="00AB6620"/>
    <w:rsid w:val="00AC0621"/>
    <w:rsid w:val="00AC0CDD"/>
    <w:rsid w:val="00AC0EE5"/>
    <w:rsid w:val="00AC2339"/>
    <w:rsid w:val="00AC260F"/>
    <w:rsid w:val="00AC29ED"/>
    <w:rsid w:val="00AC2C07"/>
    <w:rsid w:val="00AC2C7A"/>
    <w:rsid w:val="00AC3347"/>
    <w:rsid w:val="00AC341C"/>
    <w:rsid w:val="00AC3DC5"/>
    <w:rsid w:val="00AC3E89"/>
    <w:rsid w:val="00AC4113"/>
    <w:rsid w:val="00AC4B3E"/>
    <w:rsid w:val="00AC5A49"/>
    <w:rsid w:val="00AC5EAB"/>
    <w:rsid w:val="00AD1277"/>
    <w:rsid w:val="00AD2FFE"/>
    <w:rsid w:val="00AD30BF"/>
    <w:rsid w:val="00AD3E67"/>
    <w:rsid w:val="00AD401B"/>
    <w:rsid w:val="00AD4E51"/>
    <w:rsid w:val="00AD515A"/>
    <w:rsid w:val="00AD5D41"/>
    <w:rsid w:val="00AD63F8"/>
    <w:rsid w:val="00AD69EA"/>
    <w:rsid w:val="00AD74D2"/>
    <w:rsid w:val="00AD7826"/>
    <w:rsid w:val="00AE0674"/>
    <w:rsid w:val="00AE0751"/>
    <w:rsid w:val="00AE1430"/>
    <w:rsid w:val="00AE202C"/>
    <w:rsid w:val="00AE2898"/>
    <w:rsid w:val="00AE2993"/>
    <w:rsid w:val="00AE3307"/>
    <w:rsid w:val="00AE359A"/>
    <w:rsid w:val="00AE3A33"/>
    <w:rsid w:val="00AE3C9B"/>
    <w:rsid w:val="00AE406A"/>
    <w:rsid w:val="00AE426B"/>
    <w:rsid w:val="00AE4728"/>
    <w:rsid w:val="00AE50CC"/>
    <w:rsid w:val="00AE521A"/>
    <w:rsid w:val="00AE542D"/>
    <w:rsid w:val="00AE59F4"/>
    <w:rsid w:val="00AE6AE8"/>
    <w:rsid w:val="00AE76D7"/>
    <w:rsid w:val="00AF0018"/>
    <w:rsid w:val="00AF0027"/>
    <w:rsid w:val="00AF137E"/>
    <w:rsid w:val="00AF179E"/>
    <w:rsid w:val="00AF25E1"/>
    <w:rsid w:val="00AF2DAF"/>
    <w:rsid w:val="00AF2DF5"/>
    <w:rsid w:val="00AF3A87"/>
    <w:rsid w:val="00AF3AAB"/>
    <w:rsid w:val="00AF4181"/>
    <w:rsid w:val="00AF51BF"/>
    <w:rsid w:val="00AF56FC"/>
    <w:rsid w:val="00AF5A8B"/>
    <w:rsid w:val="00AF6905"/>
    <w:rsid w:val="00AF727F"/>
    <w:rsid w:val="00AF773C"/>
    <w:rsid w:val="00AF79C5"/>
    <w:rsid w:val="00AF7B60"/>
    <w:rsid w:val="00B01600"/>
    <w:rsid w:val="00B01CAD"/>
    <w:rsid w:val="00B01E68"/>
    <w:rsid w:val="00B01FD9"/>
    <w:rsid w:val="00B042A3"/>
    <w:rsid w:val="00B046EA"/>
    <w:rsid w:val="00B058FE"/>
    <w:rsid w:val="00B06551"/>
    <w:rsid w:val="00B1030D"/>
    <w:rsid w:val="00B11648"/>
    <w:rsid w:val="00B11AE0"/>
    <w:rsid w:val="00B11C70"/>
    <w:rsid w:val="00B11F38"/>
    <w:rsid w:val="00B123F5"/>
    <w:rsid w:val="00B13C7B"/>
    <w:rsid w:val="00B140BC"/>
    <w:rsid w:val="00B143CA"/>
    <w:rsid w:val="00B14FBC"/>
    <w:rsid w:val="00B158F2"/>
    <w:rsid w:val="00B15FE9"/>
    <w:rsid w:val="00B16562"/>
    <w:rsid w:val="00B16F35"/>
    <w:rsid w:val="00B17828"/>
    <w:rsid w:val="00B17D48"/>
    <w:rsid w:val="00B17E64"/>
    <w:rsid w:val="00B202C6"/>
    <w:rsid w:val="00B20563"/>
    <w:rsid w:val="00B20B31"/>
    <w:rsid w:val="00B21794"/>
    <w:rsid w:val="00B2209F"/>
    <w:rsid w:val="00B223F5"/>
    <w:rsid w:val="00B236FE"/>
    <w:rsid w:val="00B23EBE"/>
    <w:rsid w:val="00B24119"/>
    <w:rsid w:val="00B24902"/>
    <w:rsid w:val="00B254F7"/>
    <w:rsid w:val="00B258B8"/>
    <w:rsid w:val="00B25A57"/>
    <w:rsid w:val="00B25E6D"/>
    <w:rsid w:val="00B25F66"/>
    <w:rsid w:val="00B266E5"/>
    <w:rsid w:val="00B26D28"/>
    <w:rsid w:val="00B309C0"/>
    <w:rsid w:val="00B30A70"/>
    <w:rsid w:val="00B312E0"/>
    <w:rsid w:val="00B325CC"/>
    <w:rsid w:val="00B32889"/>
    <w:rsid w:val="00B3318B"/>
    <w:rsid w:val="00B3334F"/>
    <w:rsid w:val="00B3416C"/>
    <w:rsid w:val="00B34826"/>
    <w:rsid w:val="00B34E63"/>
    <w:rsid w:val="00B354DC"/>
    <w:rsid w:val="00B35C77"/>
    <w:rsid w:val="00B35FCA"/>
    <w:rsid w:val="00B36E8F"/>
    <w:rsid w:val="00B37495"/>
    <w:rsid w:val="00B37552"/>
    <w:rsid w:val="00B3764A"/>
    <w:rsid w:val="00B40227"/>
    <w:rsid w:val="00B40569"/>
    <w:rsid w:val="00B4065C"/>
    <w:rsid w:val="00B406A0"/>
    <w:rsid w:val="00B411E4"/>
    <w:rsid w:val="00B411F4"/>
    <w:rsid w:val="00B4131D"/>
    <w:rsid w:val="00B415AA"/>
    <w:rsid w:val="00B419F3"/>
    <w:rsid w:val="00B41A48"/>
    <w:rsid w:val="00B42697"/>
    <w:rsid w:val="00B429AB"/>
    <w:rsid w:val="00B42AC3"/>
    <w:rsid w:val="00B43498"/>
    <w:rsid w:val="00B4364B"/>
    <w:rsid w:val="00B45B20"/>
    <w:rsid w:val="00B45E42"/>
    <w:rsid w:val="00B45FBD"/>
    <w:rsid w:val="00B4725B"/>
    <w:rsid w:val="00B47DA6"/>
    <w:rsid w:val="00B50261"/>
    <w:rsid w:val="00B504F9"/>
    <w:rsid w:val="00B50F09"/>
    <w:rsid w:val="00B51CE1"/>
    <w:rsid w:val="00B51D45"/>
    <w:rsid w:val="00B52371"/>
    <w:rsid w:val="00B530ED"/>
    <w:rsid w:val="00B5342B"/>
    <w:rsid w:val="00B542E2"/>
    <w:rsid w:val="00B54606"/>
    <w:rsid w:val="00B54A1D"/>
    <w:rsid w:val="00B55041"/>
    <w:rsid w:val="00B552A6"/>
    <w:rsid w:val="00B555CD"/>
    <w:rsid w:val="00B5560D"/>
    <w:rsid w:val="00B556D5"/>
    <w:rsid w:val="00B55BF2"/>
    <w:rsid w:val="00B55C72"/>
    <w:rsid w:val="00B55DC2"/>
    <w:rsid w:val="00B566D3"/>
    <w:rsid w:val="00B56CF0"/>
    <w:rsid w:val="00B57F06"/>
    <w:rsid w:val="00B606F0"/>
    <w:rsid w:val="00B612B7"/>
    <w:rsid w:val="00B61C79"/>
    <w:rsid w:val="00B61EDC"/>
    <w:rsid w:val="00B62AFF"/>
    <w:rsid w:val="00B64C75"/>
    <w:rsid w:val="00B64D62"/>
    <w:rsid w:val="00B64D96"/>
    <w:rsid w:val="00B65F63"/>
    <w:rsid w:val="00B70087"/>
    <w:rsid w:val="00B7107D"/>
    <w:rsid w:val="00B7119A"/>
    <w:rsid w:val="00B7123D"/>
    <w:rsid w:val="00B72132"/>
    <w:rsid w:val="00B733EF"/>
    <w:rsid w:val="00B73751"/>
    <w:rsid w:val="00B73D80"/>
    <w:rsid w:val="00B74209"/>
    <w:rsid w:val="00B74A15"/>
    <w:rsid w:val="00B7525F"/>
    <w:rsid w:val="00B75338"/>
    <w:rsid w:val="00B758BC"/>
    <w:rsid w:val="00B80CF0"/>
    <w:rsid w:val="00B81656"/>
    <w:rsid w:val="00B819CE"/>
    <w:rsid w:val="00B81B55"/>
    <w:rsid w:val="00B81E4D"/>
    <w:rsid w:val="00B81FAE"/>
    <w:rsid w:val="00B82D19"/>
    <w:rsid w:val="00B82DB3"/>
    <w:rsid w:val="00B83358"/>
    <w:rsid w:val="00B83E60"/>
    <w:rsid w:val="00B84C23"/>
    <w:rsid w:val="00B84F02"/>
    <w:rsid w:val="00B852DA"/>
    <w:rsid w:val="00B85816"/>
    <w:rsid w:val="00B85F3F"/>
    <w:rsid w:val="00B85FC8"/>
    <w:rsid w:val="00B8607F"/>
    <w:rsid w:val="00B86549"/>
    <w:rsid w:val="00B86F04"/>
    <w:rsid w:val="00B86F83"/>
    <w:rsid w:val="00B87C9D"/>
    <w:rsid w:val="00B91AA0"/>
    <w:rsid w:val="00B921E1"/>
    <w:rsid w:val="00B92F78"/>
    <w:rsid w:val="00B9323A"/>
    <w:rsid w:val="00B93E04"/>
    <w:rsid w:val="00B9498F"/>
    <w:rsid w:val="00B95112"/>
    <w:rsid w:val="00B956DD"/>
    <w:rsid w:val="00B961B0"/>
    <w:rsid w:val="00B96A56"/>
    <w:rsid w:val="00B97021"/>
    <w:rsid w:val="00B979CB"/>
    <w:rsid w:val="00BA0622"/>
    <w:rsid w:val="00BA0E57"/>
    <w:rsid w:val="00BA1E7A"/>
    <w:rsid w:val="00BA2782"/>
    <w:rsid w:val="00BA3224"/>
    <w:rsid w:val="00BA368C"/>
    <w:rsid w:val="00BA41A1"/>
    <w:rsid w:val="00BA483F"/>
    <w:rsid w:val="00BA48C4"/>
    <w:rsid w:val="00BA4AFC"/>
    <w:rsid w:val="00BA5D27"/>
    <w:rsid w:val="00BA5DD3"/>
    <w:rsid w:val="00BA6112"/>
    <w:rsid w:val="00BA66DC"/>
    <w:rsid w:val="00BA6804"/>
    <w:rsid w:val="00BA71F6"/>
    <w:rsid w:val="00BB0B92"/>
    <w:rsid w:val="00BB122A"/>
    <w:rsid w:val="00BB15E8"/>
    <w:rsid w:val="00BB206E"/>
    <w:rsid w:val="00BB38DC"/>
    <w:rsid w:val="00BB3A02"/>
    <w:rsid w:val="00BB3BCD"/>
    <w:rsid w:val="00BB41A6"/>
    <w:rsid w:val="00BB45C5"/>
    <w:rsid w:val="00BB4840"/>
    <w:rsid w:val="00BB5721"/>
    <w:rsid w:val="00BB5A4F"/>
    <w:rsid w:val="00BB6DB1"/>
    <w:rsid w:val="00BB7B98"/>
    <w:rsid w:val="00BC01F4"/>
    <w:rsid w:val="00BC0234"/>
    <w:rsid w:val="00BC0D31"/>
    <w:rsid w:val="00BC1C6E"/>
    <w:rsid w:val="00BC2A52"/>
    <w:rsid w:val="00BC2B46"/>
    <w:rsid w:val="00BC2FEE"/>
    <w:rsid w:val="00BC3559"/>
    <w:rsid w:val="00BC3E99"/>
    <w:rsid w:val="00BC51EA"/>
    <w:rsid w:val="00BC576E"/>
    <w:rsid w:val="00BC5A52"/>
    <w:rsid w:val="00BC5D73"/>
    <w:rsid w:val="00BC62C2"/>
    <w:rsid w:val="00BC6B0B"/>
    <w:rsid w:val="00BC75E8"/>
    <w:rsid w:val="00BC7A8B"/>
    <w:rsid w:val="00BC7DD7"/>
    <w:rsid w:val="00BC7E31"/>
    <w:rsid w:val="00BD0289"/>
    <w:rsid w:val="00BD0487"/>
    <w:rsid w:val="00BD0763"/>
    <w:rsid w:val="00BD0F80"/>
    <w:rsid w:val="00BD12EA"/>
    <w:rsid w:val="00BD1527"/>
    <w:rsid w:val="00BD2039"/>
    <w:rsid w:val="00BD3436"/>
    <w:rsid w:val="00BD4241"/>
    <w:rsid w:val="00BD603B"/>
    <w:rsid w:val="00BD6D8B"/>
    <w:rsid w:val="00BD6E95"/>
    <w:rsid w:val="00BD76B9"/>
    <w:rsid w:val="00BD7E1A"/>
    <w:rsid w:val="00BE0D14"/>
    <w:rsid w:val="00BE0FD4"/>
    <w:rsid w:val="00BE20E2"/>
    <w:rsid w:val="00BE28E8"/>
    <w:rsid w:val="00BE2BD9"/>
    <w:rsid w:val="00BE2C3C"/>
    <w:rsid w:val="00BE3927"/>
    <w:rsid w:val="00BE3D03"/>
    <w:rsid w:val="00BE3D82"/>
    <w:rsid w:val="00BE40A0"/>
    <w:rsid w:val="00BE436F"/>
    <w:rsid w:val="00BE4D09"/>
    <w:rsid w:val="00BE50B1"/>
    <w:rsid w:val="00BE513F"/>
    <w:rsid w:val="00BE56BC"/>
    <w:rsid w:val="00BE6CB3"/>
    <w:rsid w:val="00BE7354"/>
    <w:rsid w:val="00BE7DCB"/>
    <w:rsid w:val="00BF0061"/>
    <w:rsid w:val="00BF0EFE"/>
    <w:rsid w:val="00BF355C"/>
    <w:rsid w:val="00BF3577"/>
    <w:rsid w:val="00BF3B40"/>
    <w:rsid w:val="00BF5709"/>
    <w:rsid w:val="00BF6371"/>
    <w:rsid w:val="00BF67F7"/>
    <w:rsid w:val="00BF6A22"/>
    <w:rsid w:val="00BF6CF6"/>
    <w:rsid w:val="00BF7353"/>
    <w:rsid w:val="00C0025C"/>
    <w:rsid w:val="00C00E7E"/>
    <w:rsid w:val="00C0133B"/>
    <w:rsid w:val="00C013BB"/>
    <w:rsid w:val="00C034AF"/>
    <w:rsid w:val="00C03ADE"/>
    <w:rsid w:val="00C04166"/>
    <w:rsid w:val="00C04472"/>
    <w:rsid w:val="00C05364"/>
    <w:rsid w:val="00C06922"/>
    <w:rsid w:val="00C06BDD"/>
    <w:rsid w:val="00C07BDE"/>
    <w:rsid w:val="00C10023"/>
    <w:rsid w:val="00C1080C"/>
    <w:rsid w:val="00C108D5"/>
    <w:rsid w:val="00C10A58"/>
    <w:rsid w:val="00C120E0"/>
    <w:rsid w:val="00C12DEA"/>
    <w:rsid w:val="00C12EA7"/>
    <w:rsid w:val="00C13BF9"/>
    <w:rsid w:val="00C14F26"/>
    <w:rsid w:val="00C15403"/>
    <w:rsid w:val="00C1552D"/>
    <w:rsid w:val="00C15ABE"/>
    <w:rsid w:val="00C15E4E"/>
    <w:rsid w:val="00C16845"/>
    <w:rsid w:val="00C16927"/>
    <w:rsid w:val="00C17472"/>
    <w:rsid w:val="00C17AC2"/>
    <w:rsid w:val="00C20B8F"/>
    <w:rsid w:val="00C20BA0"/>
    <w:rsid w:val="00C20FA7"/>
    <w:rsid w:val="00C21036"/>
    <w:rsid w:val="00C21593"/>
    <w:rsid w:val="00C22B3F"/>
    <w:rsid w:val="00C22F66"/>
    <w:rsid w:val="00C230C8"/>
    <w:rsid w:val="00C23B0E"/>
    <w:rsid w:val="00C23C1D"/>
    <w:rsid w:val="00C2455F"/>
    <w:rsid w:val="00C24786"/>
    <w:rsid w:val="00C25DAA"/>
    <w:rsid w:val="00C25EA1"/>
    <w:rsid w:val="00C26356"/>
    <w:rsid w:val="00C2650C"/>
    <w:rsid w:val="00C26977"/>
    <w:rsid w:val="00C26991"/>
    <w:rsid w:val="00C26F6C"/>
    <w:rsid w:val="00C2765F"/>
    <w:rsid w:val="00C27E03"/>
    <w:rsid w:val="00C308DC"/>
    <w:rsid w:val="00C311FA"/>
    <w:rsid w:val="00C3243B"/>
    <w:rsid w:val="00C33E5E"/>
    <w:rsid w:val="00C34BC7"/>
    <w:rsid w:val="00C37347"/>
    <w:rsid w:val="00C40F4D"/>
    <w:rsid w:val="00C4124F"/>
    <w:rsid w:val="00C4129B"/>
    <w:rsid w:val="00C41A56"/>
    <w:rsid w:val="00C41EEE"/>
    <w:rsid w:val="00C4252B"/>
    <w:rsid w:val="00C42574"/>
    <w:rsid w:val="00C4267C"/>
    <w:rsid w:val="00C434E6"/>
    <w:rsid w:val="00C43F8D"/>
    <w:rsid w:val="00C45244"/>
    <w:rsid w:val="00C458D7"/>
    <w:rsid w:val="00C45C05"/>
    <w:rsid w:val="00C4693A"/>
    <w:rsid w:val="00C4719D"/>
    <w:rsid w:val="00C47C5C"/>
    <w:rsid w:val="00C50806"/>
    <w:rsid w:val="00C50B47"/>
    <w:rsid w:val="00C512DD"/>
    <w:rsid w:val="00C51B45"/>
    <w:rsid w:val="00C51ED8"/>
    <w:rsid w:val="00C52236"/>
    <w:rsid w:val="00C5268B"/>
    <w:rsid w:val="00C52B0D"/>
    <w:rsid w:val="00C53299"/>
    <w:rsid w:val="00C5350B"/>
    <w:rsid w:val="00C53E31"/>
    <w:rsid w:val="00C53EFE"/>
    <w:rsid w:val="00C54D82"/>
    <w:rsid w:val="00C553D6"/>
    <w:rsid w:val="00C553E0"/>
    <w:rsid w:val="00C56A28"/>
    <w:rsid w:val="00C57387"/>
    <w:rsid w:val="00C57E07"/>
    <w:rsid w:val="00C6143D"/>
    <w:rsid w:val="00C61A5D"/>
    <w:rsid w:val="00C61F81"/>
    <w:rsid w:val="00C621D9"/>
    <w:rsid w:val="00C6289B"/>
    <w:rsid w:val="00C62E51"/>
    <w:rsid w:val="00C63593"/>
    <w:rsid w:val="00C636A2"/>
    <w:rsid w:val="00C63C48"/>
    <w:rsid w:val="00C643F6"/>
    <w:rsid w:val="00C6502E"/>
    <w:rsid w:val="00C6504A"/>
    <w:rsid w:val="00C653C5"/>
    <w:rsid w:val="00C65BAC"/>
    <w:rsid w:val="00C66150"/>
    <w:rsid w:val="00C6666B"/>
    <w:rsid w:val="00C70045"/>
    <w:rsid w:val="00C70F6C"/>
    <w:rsid w:val="00C717E5"/>
    <w:rsid w:val="00C71BFF"/>
    <w:rsid w:val="00C724EC"/>
    <w:rsid w:val="00C72512"/>
    <w:rsid w:val="00C725E9"/>
    <w:rsid w:val="00C7301A"/>
    <w:rsid w:val="00C73459"/>
    <w:rsid w:val="00C73713"/>
    <w:rsid w:val="00C73E00"/>
    <w:rsid w:val="00C741CE"/>
    <w:rsid w:val="00C747E3"/>
    <w:rsid w:val="00C75477"/>
    <w:rsid w:val="00C761E0"/>
    <w:rsid w:val="00C76565"/>
    <w:rsid w:val="00C76618"/>
    <w:rsid w:val="00C77F92"/>
    <w:rsid w:val="00C80AEE"/>
    <w:rsid w:val="00C80B37"/>
    <w:rsid w:val="00C80F81"/>
    <w:rsid w:val="00C81260"/>
    <w:rsid w:val="00C81C7D"/>
    <w:rsid w:val="00C821BC"/>
    <w:rsid w:val="00C8228C"/>
    <w:rsid w:val="00C8351F"/>
    <w:rsid w:val="00C83BFC"/>
    <w:rsid w:val="00C83F5F"/>
    <w:rsid w:val="00C840FD"/>
    <w:rsid w:val="00C84133"/>
    <w:rsid w:val="00C846C1"/>
    <w:rsid w:val="00C849DE"/>
    <w:rsid w:val="00C85171"/>
    <w:rsid w:val="00C855A6"/>
    <w:rsid w:val="00C8582E"/>
    <w:rsid w:val="00C860FD"/>
    <w:rsid w:val="00C874DA"/>
    <w:rsid w:val="00C879C0"/>
    <w:rsid w:val="00C904B1"/>
    <w:rsid w:val="00C90F99"/>
    <w:rsid w:val="00C921C7"/>
    <w:rsid w:val="00C9263B"/>
    <w:rsid w:val="00C92783"/>
    <w:rsid w:val="00C9312A"/>
    <w:rsid w:val="00C93786"/>
    <w:rsid w:val="00C941A6"/>
    <w:rsid w:val="00C94FCA"/>
    <w:rsid w:val="00C95957"/>
    <w:rsid w:val="00C96CCB"/>
    <w:rsid w:val="00CA0B7D"/>
    <w:rsid w:val="00CA1B80"/>
    <w:rsid w:val="00CA32B7"/>
    <w:rsid w:val="00CA486B"/>
    <w:rsid w:val="00CA5A4A"/>
    <w:rsid w:val="00CA6637"/>
    <w:rsid w:val="00CA69DC"/>
    <w:rsid w:val="00CA69FF"/>
    <w:rsid w:val="00CA6AC0"/>
    <w:rsid w:val="00CB0441"/>
    <w:rsid w:val="00CB09D4"/>
    <w:rsid w:val="00CB0AC9"/>
    <w:rsid w:val="00CB19EA"/>
    <w:rsid w:val="00CB3344"/>
    <w:rsid w:val="00CB3A89"/>
    <w:rsid w:val="00CB3C4F"/>
    <w:rsid w:val="00CB3F40"/>
    <w:rsid w:val="00CB47E4"/>
    <w:rsid w:val="00CB52CE"/>
    <w:rsid w:val="00CB67BF"/>
    <w:rsid w:val="00CB6A68"/>
    <w:rsid w:val="00CB7782"/>
    <w:rsid w:val="00CB7D84"/>
    <w:rsid w:val="00CC0609"/>
    <w:rsid w:val="00CC0674"/>
    <w:rsid w:val="00CC0816"/>
    <w:rsid w:val="00CC083D"/>
    <w:rsid w:val="00CC10CB"/>
    <w:rsid w:val="00CC12E1"/>
    <w:rsid w:val="00CC2671"/>
    <w:rsid w:val="00CC4F89"/>
    <w:rsid w:val="00CC547D"/>
    <w:rsid w:val="00CC5665"/>
    <w:rsid w:val="00CC57A8"/>
    <w:rsid w:val="00CC5A36"/>
    <w:rsid w:val="00CC62CD"/>
    <w:rsid w:val="00CD1E46"/>
    <w:rsid w:val="00CD20C7"/>
    <w:rsid w:val="00CD21B9"/>
    <w:rsid w:val="00CD27B5"/>
    <w:rsid w:val="00CD31CE"/>
    <w:rsid w:val="00CD35E9"/>
    <w:rsid w:val="00CD36EA"/>
    <w:rsid w:val="00CD3BA0"/>
    <w:rsid w:val="00CD529A"/>
    <w:rsid w:val="00CD5BEE"/>
    <w:rsid w:val="00CD5CFF"/>
    <w:rsid w:val="00CD61D0"/>
    <w:rsid w:val="00CD64AA"/>
    <w:rsid w:val="00CD71B6"/>
    <w:rsid w:val="00CD76AF"/>
    <w:rsid w:val="00CE010E"/>
    <w:rsid w:val="00CE04ED"/>
    <w:rsid w:val="00CE0833"/>
    <w:rsid w:val="00CE1D2A"/>
    <w:rsid w:val="00CE1E0D"/>
    <w:rsid w:val="00CE200D"/>
    <w:rsid w:val="00CE36F1"/>
    <w:rsid w:val="00CE377E"/>
    <w:rsid w:val="00CE476D"/>
    <w:rsid w:val="00CE4B09"/>
    <w:rsid w:val="00CE4E58"/>
    <w:rsid w:val="00CE6110"/>
    <w:rsid w:val="00CE64BD"/>
    <w:rsid w:val="00CE6B68"/>
    <w:rsid w:val="00CE6CF4"/>
    <w:rsid w:val="00CE6F61"/>
    <w:rsid w:val="00CE772F"/>
    <w:rsid w:val="00CE7858"/>
    <w:rsid w:val="00CF0417"/>
    <w:rsid w:val="00CF25C4"/>
    <w:rsid w:val="00CF444E"/>
    <w:rsid w:val="00CF6036"/>
    <w:rsid w:val="00CF6D83"/>
    <w:rsid w:val="00CF6F01"/>
    <w:rsid w:val="00CF7715"/>
    <w:rsid w:val="00D00CE5"/>
    <w:rsid w:val="00D0167F"/>
    <w:rsid w:val="00D01809"/>
    <w:rsid w:val="00D01CD0"/>
    <w:rsid w:val="00D022CC"/>
    <w:rsid w:val="00D02B66"/>
    <w:rsid w:val="00D02DC1"/>
    <w:rsid w:val="00D03B6A"/>
    <w:rsid w:val="00D0636E"/>
    <w:rsid w:val="00D06A1A"/>
    <w:rsid w:val="00D06C97"/>
    <w:rsid w:val="00D06EC4"/>
    <w:rsid w:val="00D074BB"/>
    <w:rsid w:val="00D07C4A"/>
    <w:rsid w:val="00D10C2E"/>
    <w:rsid w:val="00D1142D"/>
    <w:rsid w:val="00D12487"/>
    <w:rsid w:val="00D12742"/>
    <w:rsid w:val="00D12C54"/>
    <w:rsid w:val="00D1390F"/>
    <w:rsid w:val="00D13E61"/>
    <w:rsid w:val="00D15FE1"/>
    <w:rsid w:val="00D162EF"/>
    <w:rsid w:val="00D165A3"/>
    <w:rsid w:val="00D16666"/>
    <w:rsid w:val="00D169C5"/>
    <w:rsid w:val="00D16CA6"/>
    <w:rsid w:val="00D174F2"/>
    <w:rsid w:val="00D20188"/>
    <w:rsid w:val="00D211ED"/>
    <w:rsid w:val="00D217CA"/>
    <w:rsid w:val="00D21B42"/>
    <w:rsid w:val="00D2272A"/>
    <w:rsid w:val="00D2276A"/>
    <w:rsid w:val="00D231DB"/>
    <w:rsid w:val="00D24082"/>
    <w:rsid w:val="00D2435A"/>
    <w:rsid w:val="00D251DB"/>
    <w:rsid w:val="00D2648D"/>
    <w:rsid w:val="00D27BE8"/>
    <w:rsid w:val="00D3061B"/>
    <w:rsid w:val="00D31139"/>
    <w:rsid w:val="00D31A23"/>
    <w:rsid w:val="00D3318F"/>
    <w:rsid w:val="00D33E15"/>
    <w:rsid w:val="00D34502"/>
    <w:rsid w:val="00D345FD"/>
    <w:rsid w:val="00D35D14"/>
    <w:rsid w:val="00D361C0"/>
    <w:rsid w:val="00D36D43"/>
    <w:rsid w:val="00D40216"/>
    <w:rsid w:val="00D40805"/>
    <w:rsid w:val="00D412D5"/>
    <w:rsid w:val="00D417AE"/>
    <w:rsid w:val="00D42A27"/>
    <w:rsid w:val="00D4327B"/>
    <w:rsid w:val="00D4351E"/>
    <w:rsid w:val="00D44C83"/>
    <w:rsid w:val="00D45294"/>
    <w:rsid w:val="00D45567"/>
    <w:rsid w:val="00D4562D"/>
    <w:rsid w:val="00D4572E"/>
    <w:rsid w:val="00D459E1"/>
    <w:rsid w:val="00D45F4B"/>
    <w:rsid w:val="00D501FB"/>
    <w:rsid w:val="00D50B10"/>
    <w:rsid w:val="00D51131"/>
    <w:rsid w:val="00D511D4"/>
    <w:rsid w:val="00D51A5B"/>
    <w:rsid w:val="00D51D9E"/>
    <w:rsid w:val="00D52A48"/>
    <w:rsid w:val="00D52E28"/>
    <w:rsid w:val="00D53674"/>
    <w:rsid w:val="00D5367F"/>
    <w:rsid w:val="00D538B1"/>
    <w:rsid w:val="00D53EC2"/>
    <w:rsid w:val="00D54BCB"/>
    <w:rsid w:val="00D55B58"/>
    <w:rsid w:val="00D5649E"/>
    <w:rsid w:val="00D564EB"/>
    <w:rsid w:val="00D57F0D"/>
    <w:rsid w:val="00D602AB"/>
    <w:rsid w:val="00D60ADE"/>
    <w:rsid w:val="00D617D4"/>
    <w:rsid w:val="00D61DC1"/>
    <w:rsid w:val="00D6201E"/>
    <w:rsid w:val="00D62DBD"/>
    <w:rsid w:val="00D632EB"/>
    <w:rsid w:val="00D644BB"/>
    <w:rsid w:val="00D645F3"/>
    <w:rsid w:val="00D65ECC"/>
    <w:rsid w:val="00D71255"/>
    <w:rsid w:val="00D71F58"/>
    <w:rsid w:val="00D72063"/>
    <w:rsid w:val="00D721C1"/>
    <w:rsid w:val="00D727E0"/>
    <w:rsid w:val="00D73263"/>
    <w:rsid w:val="00D732E0"/>
    <w:rsid w:val="00D73697"/>
    <w:rsid w:val="00D74322"/>
    <w:rsid w:val="00D7584C"/>
    <w:rsid w:val="00D7616E"/>
    <w:rsid w:val="00D80F64"/>
    <w:rsid w:val="00D8255E"/>
    <w:rsid w:val="00D84924"/>
    <w:rsid w:val="00D8562B"/>
    <w:rsid w:val="00D8573E"/>
    <w:rsid w:val="00D862FE"/>
    <w:rsid w:val="00D867DE"/>
    <w:rsid w:val="00D8699F"/>
    <w:rsid w:val="00D86EC1"/>
    <w:rsid w:val="00D87DA4"/>
    <w:rsid w:val="00D901DB"/>
    <w:rsid w:val="00D90495"/>
    <w:rsid w:val="00D907BB"/>
    <w:rsid w:val="00D908BB"/>
    <w:rsid w:val="00D90CC8"/>
    <w:rsid w:val="00D9110D"/>
    <w:rsid w:val="00D91A7D"/>
    <w:rsid w:val="00D9252F"/>
    <w:rsid w:val="00D92536"/>
    <w:rsid w:val="00D925B5"/>
    <w:rsid w:val="00D92CE6"/>
    <w:rsid w:val="00D937A5"/>
    <w:rsid w:val="00D9420D"/>
    <w:rsid w:val="00D94B25"/>
    <w:rsid w:val="00D94F4B"/>
    <w:rsid w:val="00D95757"/>
    <w:rsid w:val="00D958C4"/>
    <w:rsid w:val="00D9596C"/>
    <w:rsid w:val="00D96074"/>
    <w:rsid w:val="00D968E7"/>
    <w:rsid w:val="00D973D2"/>
    <w:rsid w:val="00D97B01"/>
    <w:rsid w:val="00D97F2D"/>
    <w:rsid w:val="00D97F6B"/>
    <w:rsid w:val="00D97F98"/>
    <w:rsid w:val="00DA0BF7"/>
    <w:rsid w:val="00DA0DB8"/>
    <w:rsid w:val="00DA17CA"/>
    <w:rsid w:val="00DA2223"/>
    <w:rsid w:val="00DA35F0"/>
    <w:rsid w:val="00DA39DE"/>
    <w:rsid w:val="00DA3CF1"/>
    <w:rsid w:val="00DA5A6B"/>
    <w:rsid w:val="00DA5B04"/>
    <w:rsid w:val="00DA69E0"/>
    <w:rsid w:val="00DA7327"/>
    <w:rsid w:val="00DA75D3"/>
    <w:rsid w:val="00DB0BD9"/>
    <w:rsid w:val="00DB0F3A"/>
    <w:rsid w:val="00DB14BD"/>
    <w:rsid w:val="00DB1EB9"/>
    <w:rsid w:val="00DB2B57"/>
    <w:rsid w:val="00DB2BDF"/>
    <w:rsid w:val="00DB315E"/>
    <w:rsid w:val="00DB3D84"/>
    <w:rsid w:val="00DB43B2"/>
    <w:rsid w:val="00DB5410"/>
    <w:rsid w:val="00DB5BD1"/>
    <w:rsid w:val="00DB5CB5"/>
    <w:rsid w:val="00DB66C5"/>
    <w:rsid w:val="00DB6AA1"/>
    <w:rsid w:val="00DB6FB1"/>
    <w:rsid w:val="00DB74BE"/>
    <w:rsid w:val="00DB77CC"/>
    <w:rsid w:val="00DB79D1"/>
    <w:rsid w:val="00DB7E47"/>
    <w:rsid w:val="00DC02F5"/>
    <w:rsid w:val="00DC0520"/>
    <w:rsid w:val="00DC1D76"/>
    <w:rsid w:val="00DC1E35"/>
    <w:rsid w:val="00DC2815"/>
    <w:rsid w:val="00DC2927"/>
    <w:rsid w:val="00DC2BA4"/>
    <w:rsid w:val="00DC31D4"/>
    <w:rsid w:val="00DC5993"/>
    <w:rsid w:val="00DC628D"/>
    <w:rsid w:val="00DC71D0"/>
    <w:rsid w:val="00DD09A0"/>
    <w:rsid w:val="00DD1331"/>
    <w:rsid w:val="00DD1D57"/>
    <w:rsid w:val="00DD1EF3"/>
    <w:rsid w:val="00DD3E20"/>
    <w:rsid w:val="00DD4B78"/>
    <w:rsid w:val="00DD591E"/>
    <w:rsid w:val="00DD5F07"/>
    <w:rsid w:val="00DE0007"/>
    <w:rsid w:val="00DE026B"/>
    <w:rsid w:val="00DE0573"/>
    <w:rsid w:val="00DE091F"/>
    <w:rsid w:val="00DE141F"/>
    <w:rsid w:val="00DE187B"/>
    <w:rsid w:val="00DE2CFA"/>
    <w:rsid w:val="00DE367A"/>
    <w:rsid w:val="00DE3BA4"/>
    <w:rsid w:val="00DE3F9B"/>
    <w:rsid w:val="00DE4083"/>
    <w:rsid w:val="00DE40EE"/>
    <w:rsid w:val="00DE45BB"/>
    <w:rsid w:val="00DE4B04"/>
    <w:rsid w:val="00DE5261"/>
    <w:rsid w:val="00DE5282"/>
    <w:rsid w:val="00DE5739"/>
    <w:rsid w:val="00DE60E2"/>
    <w:rsid w:val="00DE6714"/>
    <w:rsid w:val="00DE734F"/>
    <w:rsid w:val="00DE7F27"/>
    <w:rsid w:val="00DF03FF"/>
    <w:rsid w:val="00DF0F86"/>
    <w:rsid w:val="00DF1F55"/>
    <w:rsid w:val="00DF220C"/>
    <w:rsid w:val="00DF337E"/>
    <w:rsid w:val="00DF3539"/>
    <w:rsid w:val="00DF3E54"/>
    <w:rsid w:val="00DF4D14"/>
    <w:rsid w:val="00DF51AA"/>
    <w:rsid w:val="00DF5D77"/>
    <w:rsid w:val="00DF786A"/>
    <w:rsid w:val="00DF79D0"/>
    <w:rsid w:val="00E011EC"/>
    <w:rsid w:val="00E019FD"/>
    <w:rsid w:val="00E01BC5"/>
    <w:rsid w:val="00E01FD4"/>
    <w:rsid w:val="00E034F8"/>
    <w:rsid w:val="00E03813"/>
    <w:rsid w:val="00E03930"/>
    <w:rsid w:val="00E04555"/>
    <w:rsid w:val="00E048A5"/>
    <w:rsid w:val="00E04D0D"/>
    <w:rsid w:val="00E052F7"/>
    <w:rsid w:val="00E05660"/>
    <w:rsid w:val="00E05A68"/>
    <w:rsid w:val="00E05FAA"/>
    <w:rsid w:val="00E06224"/>
    <w:rsid w:val="00E067DF"/>
    <w:rsid w:val="00E0756B"/>
    <w:rsid w:val="00E076E6"/>
    <w:rsid w:val="00E105CC"/>
    <w:rsid w:val="00E1073D"/>
    <w:rsid w:val="00E10779"/>
    <w:rsid w:val="00E10EF7"/>
    <w:rsid w:val="00E11714"/>
    <w:rsid w:val="00E1208F"/>
    <w:rsid w:val="00E133DD"/>
    <w:rsid w:val="00E13A47"/>
    <w:rsid w:val="00E143FD"/>
    <w:rsid w:val="00E146BA"/>
    <w:rsid w:val="00E16136"/>
    <w:rsid w:val="00E16513"/>
    <w:rsid w:val="00E1666E"/>
    <w:rsid w:val="00E16778"/>
    <w:rsid w:val="00E16862"/>
    <w:rsid w:val="00E169EA"/>
    <w:rsid w:val="00E1758B"/>
    <w:rsid w:val="00E20034"/>
    <w:rsid w:val="00E20700"/>
    <w:rsid w:val="00E20FB1"/>
    <w:rsid w:val="00E21191"/>
    <w:rsid w:val="00E21628"/>
    <w:rsid w:val="00E21691"/>
    <w:rsid w:val="00E2274D"/>
    <w:rsid w:val="00E22B2C"/>
    <w:rsid w:val="00E22FA6"/>
    <w:rsid w:val="00E23270"/>
    <w:rsid w:val="00E23DB8"/>
    <w:rsid w:val="00E24C77"/>
    <w:rsid w:val="00E24C89"/>
    <w:rsid w:val="00E25034"/>
    <w:rsid w:val="00E258D6"/>
    <w:rsid w:val="00E25CB1"/>
    <w:rsid w:val="00E268A2"/>
    <w:rsid w:val="00E26FAB"/>
    <w:rsid w:val="00E27CC5"/>
    <w:rsid w:val="00E27E06"/>
    <w:rsid w:val="00E27F43"/>
    <w:rsid w:val="00E30A3C"/>
    <w:rsid w:val="00E30F02"/>
    <w:rsid w:val="00E31881"/>
    <w:rsid w:val="00E31A10"/>
    <w:rsid w:val="00E31E51"/>
    <w:rsid w:val="00E31FC4"/>
    <w:rsid w:val="00E32AB9"/>
    <w:rsid w:val="00E32EF5"/>
    <w:rsid w:val="00E33022"/>
    <w:rsid w:val="00E33591"/>
    <w:rsid w:val="00E34619"/>
    <w:rsid w:val="00E355E3"/>
    <w:rsid w:val="00E36816"/>
    <w:rsid w:val="00E36B3D"/>
    <w:rsid w:val="00E36EDB"/>
    <w:rsid w:val="00E372B2"/>
    <w:rsid w:val="00E37AF0"/>
    <w:rsid w:val="00E40D6E"/>
    <w:rsid w:val="00E40E10"/>
    <w:rsid w:val="00E40E42"/>
    <w:rsid w:val="00E4113B"/>
    <w:rsid w:val="00E412CC"/>
    <w:rsid w:val="00E414F9"/>
    <w:rsid w:val="00E41B4F"/>
    <w:rsid w:val="00E42088"/>
    <w:rsid w:val="00E42234"/>
    <w:rsid w:val="00E434B5"/>
    <w:rsid w:val="00E435B1"/>
    <w:rsid w:val="00E43E18"/>
    <w:rsid w:val="00E4512C"/>
    <w:rsid w:val="00E454AA"/>
    <w:rsid w:val="00E46044"/>
    <w:rsid w:val="00E46353"/>
    <w:rsid w:val="00E4641C"/>
    <w:rsid w:val="00E468B5"/>
    <w:rsid w:val="00E46EE5"/>
    <w:rsid w:val="00E4702F"/>
    <w:rsid w:val="00E4716E"/>
    <w:rsid w:val="00E47367"/>
    <w:rsid w:val="00E47C83"/>
    <w:rsid w:val="00E500CE"/>
    <w:rsid w:val="00E50324"/>
    <w:rsid w:val="00E50770"/>
    <w:rsid w:val="00E509D8"/>
    <w:rsid w:val="00E511E1"/>
    <w:rsid w:val="00E5121D"/>
    <w:rsid w:val="00E517B2"/>
    <w:rsid w:val="00E5313A"/>
    <w:rsid w:val="00E5470E"/>
    <w:rsid w:val="00E549AB"/>
    <w:rsid w:val="00E54B4F"/>
    <w:rsid w:val="00E54ED8"/>
    <w:rsid w:val="00E5613C"/>
    <w:rsid w:val="00E565BA"/>
    <w:rsid w:val="00E56F70"/>
    <w:rsid w:val="00E57E68"/>
    <w:rsid w:val="00E60D10"/>
    <w:rsid w:val="00E60DFB"/>
    <w:rsid w:val="00E614A0"/>
    <w:rsid w:val="00E61ABD"/>
    <w:rsid w:val="00E61CDA"/>
    <w:rsid w:val="00E61D2B"/>
    <w:rsid w:val="00E624E6"/>
    <w:rsid w:val="00E62ABC"/>
    <w:rsid w:val="00E62DFD"/>
    <w:rsid w:val="00E62EAB"/>
    <w:rsid w:val="00E63101"/>
    <w:rsid w:val="00E633CA"/>
    <w:rsid w:val="00E64472"/>
    <w:rsid w:val="00E64872"/>
    <w:rsid w:val="00E64FBE"/>
    <w:rsid w:val="00E65364"/>
    <w:rsid w:val="00E66450"/>
    <w:rsid w:val="00E71329"/>
    <w:rsid w:val="00E71B5D"/>
    <w:rsid w:val="00E71C8F"/>
    <w:rsid w:val="00E72120"/>
    <w:rsid w:val="00E727D9"/>
    <w:rsid w:val="00E739E1"/>
    <w:rsid w:val="00E73E51"/>
    <w:rsid w:val="00E7522E"/>
    <w:rsid w:val="00E754ED"/>
    <w:rsid w:val="00E75C82"/>
    <w:rsid w:val="00E76328"/>
    <w:rsid w:val="00E76A33"/>
    <w:rsid w:val="00E76F90"/>
    <w:rsid w:val="00E772CC"/>
    <w:rsid w:val="00E77B4E"/>
    <w:rsid w:val="00E77DBC"/>
    <w:rsid w:val="00E8010D"/>
    <w:rsid w:val="00E80785"/>
    <w:rsid w:val="00E8209E"/>
    <w:rsid w:val="00E8220C"/>
    <w:rsid w:val="00E82821"/>
    <w:rsid w:val="00E82A33"/>
    <w:rsid w:val="00E83137"/>
    <w:rsid w:val="00E84442"/>
    <w:rsid w:val="00E84464"/>
    <w:rsid w:val="00E86590"/>
    <w:rsid w:val="00E87C90"/>
    <w:rsid w:val="00E87DD0"/>
    <w:rsid w:val="00E90122"/>
    <w:rsid w:val="00E90BF5"/>
    <w:rsid w:val="00E90D21"/>
    <w:rsid w:val="00E9140B"/>
    <w:rsid w:val="00E91B12"/>
    <w:rsid w:val="00E92084"/>
    <w:rsid w:val="00E9228C"/>
    <w:rsid w:val="00E92BB2"/>
    <w:rsid w:val="00E92CA2"/>
    <w:rsid w:val="00E93692"/>
    <w:rsid w:val="00E93A34"/>
    <w:rsid w:val="00E93C1E"/>
    <w:rsid w:val="00E958D3"/>
    <w:rsid w:val="00E95B3F"/>
    <w:rsid w:val="00E960C8"/>
    <w:rsid w:val="00E96126"/>
    <w:rsid w:val="00E96BF4"/>
    <w:rsid w:val="00EA00A9"/>
    <w:rsid w:val="00EA01C0"/>
    <w:rsid w:val="00EA1481"/>
    <w:rsid w:val="00EA1A10"/>
    <w:rsid w:val="00EA259A"/>
    <w:rsid w:val="00EA2ACD"/>
    <w:rsid w:val="00EA340E"/>
    <w:rsid w:val="00EA3A7B"/>
    <w:rsid w:val="00EA3DB1"/>
    <w:rsid w:val="00EA53A4"/>
    <w:rsid w:val="00EA55FC"/>
    <w:rsid w:val="00EA585C"/>
    <w:rsid w:val="00EA6E77"/>
    <w:rsid w:val="00EB11B9"/>
    <w:rsid w:val="00EB11C3"/>
    <w:rsid w:val="00EB1CA7"/>
    <w:rsid w:val="00EB3213"/>
    <w:rsid w:val="00EB39E4"/>
    <w:rsid w:val="00EB3F32"/>
    <w:rsid w:val="00EB4B9B"/>
    <w:rsid w:val="00EB54B1"/>
    <w:rsid w:val="00EB6A61"/>
    <w:rsid w:val="00EB702E"/>
    <w:rsid w:val="00EB78E3"/>
    <w:rsid w:val="00EB799B"/>
    <w:rsid w:val="00EC096A"/>
    <w:rsid w:val="00EC0976"/>
    <w:rsid w:val="00EC2333"/>
    <w:rsid w:val="00EC2538"/>
    <w:rsid w:val="00EC25D9"/>
    <w:rsid w:val="00EC335D"/>
    <w:rsid w:val="00EC3C1C"/>
    <w:rsid w:val="00EC47F7"/>
    <w:rsid w:val="00EC5098"/>
    <w:rsid w:val="00EC5764"/>
    <w:rsid w:val="00EC613B"/>
    <w:rsid w:val="00EC64B7"/>
    <w:rsid w:val="00EC66B0"/>
    <w:rsid w:val="00EC6833"/>
    <w:rsid w:val="00EC6B0D"/>
    <w:rsid w:val="00ED0597"/>
    <w:rsid w:val="00ED13B3"/>
    <w:rsid w:val="00ED1B25"/>
    <w:rsid w:val="00ED21F6"/>
    <w:rsid w:val="00ED268D"/>
    <w:rsid w:val="00ED29F2"/>
    <w:rsid w:val="00ED2AC3"/>
    <w:rsid w:val="00ED34DE"/>
    <w:rsid w:val="00ED44D5"/>
    <w:rsid w:val="00ED5167"/>
    <w:rsid w:val="00ED5289"/>
    <w:rsid w:val="00ED541F"/>
    <w:rsid w:val="00ED61F1"/>
    <w:rsid w:val="00ED6586"/>
    <w:rsid w:val="00ED6867"/>
    <w:rsid w:val="00ED6952"/>
    <w:rsid w:val="00ED7033"/>
    <w:rsid w:val="00ED7048"/>
    <w:rsid w:val="00ED7572"/>
    <w:rsid w:val="00ED7AFB"/>
    <w:rsid w:val="00ED7E85"/>
    <w:rsid w:val="00EE056D"/>
    <w:rsid w:val="00EE0AE3"/>
    <w:rsid w:val="00EE0BE7"/>
    <w:rsid w:val="00EE11BC"/>
    <w:rsid w:val="00EE187F"/>
    <w:rsid w:val="00EE203E"/>
    <w:rsid w:val="00EE27C6"/>
    <w:rsid w:val="00EE27F6"/>
    <w:rsid w:val="00EE5173"/>
    <w:rsid w:val="00EE68C8"/>
    <w:rsid w:val="00EE7811"/>
    <w:rsid w:val="00EF0170"/>
    <w:rsid w:val="00EF0859"/>
    <w:rsid w:val="00EF09EB"/>
    <w:rsid w:val="00EF12C6"/>
    <w:rsid w:val="00EF159F"/>
    <w:rsid w:val="00EF2F25"/>
    <w:rsid w:val="00EF324F"/>
    <w:rsid w:val="00EF4465"/>
    <w:rsid w:val="00EF47B6"/>
    <w:rsid w:val="00EF509C"/>
    <w:rsid w:val="00EF536C"/>
    <w:rsid w:val="00EF5B72"/>
    <w:rsid w:val="00EF5C60"/>
    <w:rsid w:val="00EF5FAD"/>
    <w:rsid w:val="00EF681B"/>
    <w:rsid w:val="00EF695F"/>
    <w:rsid w:val="00EF7473"/>
    <w:rsid w:val="00EF755E"/>
    <w:rsid w:val="00EF7725"/>
    <w:rsid w:val="00EF7ABA"/>
    <w:rsid w:val="00F0034D"/>
    <w:rsid w:val="00F01749"/>
    <w:rsid w:val="00F018E3"/>
    <w:rsid w:val="00F01BEC"/>
    <w:rsid w:val="00F02408"/>
    <w:rsid w:val="00F026C2"/>
    <w:rsid w:val="00F02AF4"/>
    <w:rsid w:val="00F02F76"/>
    <w:rsid w:val="00F035E9"/>
    <w:rsid w:val="00F03750"/>
    <w:rsid w:val="00F04411"/>
    <w:rsid w:val="00F06A2C"/>
    <w:rsid w:val="00F06E5C"/>
    <w:rsid w:val="00F07264"/>
    <w:rsid w:val="00F0740E"/>
    <w:rsid w:val="00F07B64"/>
    <w:rsid w:val="00F10221"/>
    <w:rsid w:val="00F102AE"/>
    <w:rsid w:val="00F10E06"/>
    <w:rsid w:val="00F11736"/>
    <w:rsid w:val="00F1246D"/>
    <w:rsid w:val="00F129EA"/>
    <w:rsid w:val="00F13283"/>
    <w:rsid w:val="00F13358"/>
    <w:rsid w:val="00F13525"/>
    <w:rsid w:val="00F13C46"/>
    <w:rsid w:val="00F1414D"/>
    <w:rsid w:val="00F14564"/>
    <w:rsid w:val="00F14735"/>
    <w:rsid w:val="00F14958"/>
    <w:rsid w:val="00F150D3"/>
    <w:rsid w:val="00F15378"/>
    <w:rsid w:val="00F1562E"/>
    <w:rsid w:val="00F160B1"/>
    <w:rsid w:val="00F1683D"/>
    <w:rsid w:val="00F2010E"/>
    <w:rsid w:val="00F204A7"/>
    <w:rsid w:val="00F20F2B"/>
    <w:rsid w:val="00F2142D"/>
    <w:rsid w:val="00F22128"/>
    <w:rsid w:val="00F23163"/>
    <w:rsid w:val="00F2317D"/>
    <w:rsid w:val="00F23CDC"/>
    <w:rsid w:val="00F23E6F"/>
    <w:rsid w:val="00F24778"/>
    <w:rsid w:val="00F248B8"/>
    <w:rsid w:val="00F24AE3"/>
    <w:rsid w:val="00F24DB4"/>
    <w:rsid w:val="00F25125"/>
    <w:rsid w:val="00F257B0"/>
    <w:rsid w:val="00F25964"/>
    <w:rsid w:val="00F25E7F"/>
    <w:rsid w:val="00F26DF9"/>
    <w:rsid w:val="00F278AA"/>
    <w:rsid w:val="00F27BC9"/>
    <w:rsid w:val="00F27CAC"/>
    <w:rsid w:val="00F30F02"/>
    <w:rsid w:val="00F315F3"/>
    <w:rsid w:val="00F31DAC"/>
    <w:rsid w:val="00F323AD"/>
    <w:rsid w:val="00F32967"/>
    <w:rsid w:val="00F32D27"/>
    <w:rsid w:val="00F3305E"/>
    <w:rsid w:val="00F334A3"/>
    <w:rsid w:val="00F34083"/>
    <w:rsid w:val="00F340FD"/>
    <w:rsid w:val="00F34130"/>
    <w:rsid w:val="00F35980"/>
    <w:rsid w:val="00F35E8F"/>
    <w:rsid w:val="00F3681B"/>
    <w:rsid w:val="00F36884"/>
    <w:rsid w:val="00F368D5"/>
    <w:rsid w:val="00F369FA"/>
    <w:rsid w:val="00F36F35"/>
    <w:rsid w:val="00F36F69"/>
    <w:rsid w:val="00F372CF"/>
    <w:rsid w:val="00F400CB"/>
    <w:rsid w:val="00F4089C"/>
    <w:rsid w:val="00F40B0D"/>
    <w:rsid w:val="00F41A79"/>
    <w:rsid w:val="00F41C4B"/>
    <w:rsid w:val="00F41C65"/>
    <w:rsid w:val="00F42C4D"/>
    <w:rsid w:val="00F430DE"/>
    <w:rsid w:val="00F433F8"/>
    <w:rsid w:val="00F446AC"/>
    <w:rsid w:val="00F44F40"/>
    <w:rsid w:val="00F450FB"/>
    <w:rsid w:val="00F451D1"/>
    <w:rsid w:val="00F454DE"/>
    <w:rsid w:val="00F455E2"/>
    <w:rsid w:val="00F462C5"/>
    <w:rsid w:val="00F465D2"/>
    <w:rsid w:val="00F46882"/>
    <w:rsid w:val="00F47F2E"/>
    <w:rsid w:val="00F501E2"/>
    <w:rsid w:val="00F50773"/>
    <w:rsid w:val="00F5119F"/>
    <w:rsid w:val="00F5134D"/>
    <w:rsid w:val="00F525F9"/>
    <w:rsid w:val="00F52E41"/>
    <w:rsid w:val="00F52F01"/>
    <w:rsid w:val="00F545CE"/>
    <w:rsid w:val="00F54888"/>
    <w:rsid w:val="00F54895"/>
    <w:rsid w:val="00F54C35"/>
    <w:rsid w:val="00F54D78"/>
    <w:rsid w:val="00F561A0"/>
    <w:rsid w:val="00F561FF"/>
    <w:rsid w:val="00F5685D"/>
    <w:rsid w:val="00F56934"/>
    <w:rsid w:val="00F56A80"/>
    <w:rsid w:val="00F57012"/>
    <w:rsid w:val="00F5767A"/>
    <w:rsid w:val="00F578C7"/>
    <w:rsid w:val="00F6057D"/>
    <w:rsid w:val="00F60D8B"/>
    <w:rsid w:val="00F60E0D"/>
    <w:rsid w:val="00F6108F"/>
    <w:rsid w:val="00F61F25"/>
    <w:rsid w:val="00F621B1"/>
    <w:rsid w:val="00F62EC3"/>
    <w:rsid w:val="00F63E23"/>
    <w:rsid w:val="00F63F01"/>
    <w:rsid w:val="00F66A36"/>
    <w:rsid w:val="00F66B0E"/>
    <w:rsid w:val="00F6760D"/>
    <w:rsid w:val="00F678DC"/>
    <w:rsid w:val="00F67F43"/>
    <w:rsid w:val="00F70422"/>
    <w:rsid w:val="00F71C7B"/>
    <w:rsid w:val="00F72132"/>
    <w:rsid w:val="00F723CF"/>
    <w:rsid w:val="00F725A2"/>
    <w:rsid w:val="00F73146"/>
    <w:rsid w:val="00F73756"/>
    <w:rsid w:val="00F73B7E"/>
    <w:rsid w:val="00F741C5"/>
    <w:rsid w:val="00F74A23"/>
    <w:rsid w:val="00F75858"/>
    <w:rsid w:val="00F76325"/>
    <w:rsid w:val="00F76505"/>
    <w:rsid w:val="00F766CA"/>
    <w:rsid w:val="00F76B68"/>
    <w:rsid w:val="00F76F2D"/>
    <w:rsid w:val="00F771E1"/>
    <w:rsid w:val="00F77814"/>
    <w:rsid w:val="00F80B10"/>
    <w:rsid w:val="00F80B66"/>
    <w:rsid w:val="00F80CFF"/>
    <w:rsid w:val="00F81437"/>
    <w:rsid w:val="00F81933"/>
    <w:rsid w:val="00F81E75"/>
    <w:rsid w:val="00F82324"/>
    <w:rsid w:val="00F83470"/>
    <w:rsid w:val="00F84447"/>
    <w:rsid w:val="00F847AA"/>
    <w:rsid w:val="00F84CEC"/>
    <w:rsid w:val="00F8519F"/>
    <w:rsid w:val="00F853DC"/>
    <w:rsid w:val="00F85B86"/>
    <w:rsid w:val="00F8680A"/>
    <w:rsid w:val="00F871A5"/>
    <w:rsid w:val="00F87C57"/>
    <w:rsid w:val="00F87DB2"/>
    <w:rsid w:val="00F90048"/>
    <w:rsid w:val="00F90434"/>
    <w:rsid w:val="00F90749"/>
    <w:rsid w:val="00F90930"/>
    <w:rsid w:val="00F910B5"/>
    <w:rsid w:val="00F921F7"/>
    <w:rsid w:val="00F926AD"/>
    <w:rsid w:val="00F92F13"/>
    <w:rsid w:val="00F93426"/>
    <w:rsid w:val="00F93830"/>
    <w:rsid w:val="00F93937"/>
    <w:rsid w:val="00F93E33"/>
    <w:rsid w:val="00F9442B"/>
    <w:rsid w:val="00F9529B"/>
    <w:rsid w:val="00F96C41"/>
    <w:rsid w:val="00F9715B"/>
    <w:rsid w:val="00F971C4"/>
    <w:rsid w:val="00F978F6"/>
    <w:rsid w:val="00FA0B80"/>
    <w:rsid w:val="00FA11F3"/>
    <w:rsid w:val="00FA155F"/>
    <w:rsid w:val="00FA1981"/>
    <w:rsid w:val="00FA2228"/>
    <w:rsid w:val="00FA31D9"/>
    <w:rsid w:val="00FA35FD"/>
    <w:rsid w:val="00FA3D76"/>
    <w:rsid w:val="00FA43E5"/>
    <w:rsid w:val="00FA44A7"/>
    <w:rsid w:val="00FA4923"/>
    <w:rsid w:val="00FA4A50"/>
    <w:rsid w:val="00FA5207"/>
    <w:rsid w:val="00FA525A"/>
    <w:rsid w:val="00FA5559"/>
    <w:rsid w:val="00FA5835"/>
    <w:rsid w:val="00FA6EBF"/>
    <w:rsid w:val="00FA789C"/>
    <w:rsid w:val="00FA7DEC"/>
    <w:rsid w:val="00FB0698"/>
    <w:rsid w:val="00FB0B39"/>
    <w:rsid w:val="00FB12CB"/>
    <w:rsid w:val="00FB1960"/>
    <w:rsid w:val="00FB246F"/>
    <w:rsid w:val="00FB24E1"/>
    <w:rsid w:val="00FB2668"/>
    <w:rsid w:val="00FB28AA"/>
    <w:rsid w:val="00FB2F46"/>
    <w:rsid w:val="00FB36F3"/>
    <w:rsid w:val="00FB3728"/>
    <w:rsid w:val="00FB42A8"/>
    <w:rsid w:val="00FB5DD0"/>
    <w:rsid w:val="00FB68DC"/>
    <w:rsid w:val="00FB6D8D"/>
    <w:rsid w:val="00FB7C4F"/>
    <w:rsid w:val="00FC04ED"/>
    <w:rsid w:val="00FC1D8E"/>
    <w:rsid w:val="00FC2D77"/>
    <w:rsid w:val="00FC3A2A"/>
    <w:rsid w:val="00FC3CF7"/>
    <w:rsid w:val="00FC52AE"/>
    <w:rsid w:val="00FC5F3A"/>
    <w:rsid w:val="00FC6628"/>
    <w:rsid w:val="00FC6B32"/>
    <w:rsid w:val="00FC75E7"/>
    <w:rsid w:val="00FC7D74"/>
    <w:rsid w:val="00FD05DF"/>
    <w:rsid w:val="00FD0603"/>
    <w:rsid w:val="00FD0DA7"/>
    <w:rsid w:val="00FD38DD"/>
    <w:rsid w:val="00FD3E1F"/>
    <w:rsid w:val="00FD4316"/>
    <w:rsid w:val="00FD6561"/>
    <w:rsid w:val="00FD70BD"/>
    <w:rsid w:val="00FD7470"/>
    <w:rsid w:val="00FE0AD2"/>
    <w:rsid w:val="00FE28DC"/>
    <w:rsid w:val="00FE3C26"/>
    <w:rsid w:val="00FE434C"/>
    <w:rsid w:val="00FE4861"/>
    <w:rsid w:val="00FE4A28"/>
    <w:rsid w:val="00FE4F22"/>
    <w:rsid w:val="00FE575E"/>
    <w:rsid w:val="00FE5776"/>
    <w:rsid w:val="00FE582B"/>
    <w:rsid w:val="00FE6AEB"/>
    <w:rsid w:val="00FE7657"/>
    <w:rsid w:val="00FE7B28"/>
    <w:rsid w:val="00FF09EB"/>
    <w:rsid w:val="00FF0F0A"/>
    <w:rsid w:val="00FF1236"/>
    <w:rsid w:val="00FF1D70"/>
    <w:rsid w:val="00FF347A"/>
    <w:rsid w:val="00FF398F"/>
    <w:rsid w:val="00FF3CD1"/>
    <w:rsid w:val="00FF3EC3"/>
    <w:rsid w:val="00FF41F9"/>
    <w:rsid w:val="00FF4F3E"/>
    <w:rsid w:val="00FF5982"/>
    <w:rsid w:val="00FF6F3C"/>
    <w:rsid w:val="00FF7010"/>
    <w:rsid w:val="00FF713A"/>
    <w:rsid w:val="00FF72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26"/>
    <o:shapelayout v:ext="edit">
      <o:idmap v:ext="edit" data="1"/>
    </o:shapelayout>
  </w:shapeDefaults>
  <w:decimalSymbol w:val="."/>
  <w:listSeparator w:val=","/>
  <w14:docId w14:val="5D5A5C0D"/>
  <w15:chartTrackingRefBased/>
  <w15:docId w15:val="{187992D5-BC20-451B-856B-387FC3555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Calibri"/>
        <w:sz w:val="22"/>
        <w:szCs w:val="22"/>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qFormat="1"/>
    <w:lsdException w:name="caption" w:semiHidden="1" w:unhideWhenUsed="1" w:qFormat="1"/>
    <w:lsdException w:name="Title" w:qFormat="1"/>
    <w:lsdException w:name="Subtitle" w:qFormat="1"/>
    <w:lsdException w:name="Strong" w:qFormat="1"/>
    <w:lsdException w:name="Emphasis" w:qFormat="1"/>
    <w:lsdException w:name="HTML Sample" w:semiHidden="1" w:unhideWhenUsed="1"/>
    <w:lsdException w:name="HTML Variab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79FF"/>
    <w:pPr>
      <w:contextualSpacing/>
    </w:pPr>
    <w:rPr>
      <w:rFonts w:ascii="Arial" w:hAnsi="Arial" w:cs="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56950"/>
    <w:pPr>
      <w:tabs>
        <w:tab w:val="center" w:pos="4320"/>
        <w:tab w:val="right" w:pos="8640"/>
      </w:tabs>
    </w:pPr>
  </w:style>
  <w:style w:type="paragraph" w:styleId="Footer">
    <w:name w:val="footer"/>
    <w:basedOn w:val="Normal"/>
    <w:link w:val="FooterChar"/>
    <w:uiPriority w:val="99"/>
    <w:qFormat/>
    <w:rsid w:val="00856950"/>
    <w:pPr>
      <w:tabs>
        <w:tab w:val="center" w:pos="4320"/>
        <w:tab w:val="right" w:pos="8640"/>
      </w:tabs>
    </w:pPr>
  </w:style>
  <w:style w:type="paragraph" w:styleId="BalloonText">
    <w:name w:val="Balloon Text"/>
    <w:basedOn w:val="Normal"/>
    <w:semiHidden/>
    <w:rsid w:val="008766D8"/>
    <w:rPr>
      <w:rFonts w:ascii="Tahoma" w:hAnsi="Tahoma" w:cs="Tahoma"/>
      <w:sz w:val="16"/>
      <w:szCs w:val="16"/>
    </w:rPr>
  </w:style>
  <w:style w:type="character" w:styleId="Hyperlink">
    <w:name w:val="Hyperlink"/>
    <w:rsid w:val="00AC2339"/>
    <w:rPr>
      <w:color w:val="0000FF"/>
      <w:u w:val="single"/>
    </w:rPr>
  </w:style>
  <w:style w:type="paragraph" w:styleId="ListParagraph">
    <w:name w:val="List Paragraph"/>
    <w:basedOn w:val="Normal"/>
    <w:uiPriority w:val="34"/>
    <w:qFormat/>
    <w:rsid w:val="00B504F9"/>
    <w:pPr>
      <w:ind w:left="720"/>
    </w:pPr>
  </w:style>
  <w:style w:type="character" w:styleId="FollowedHyperlink">
    <w:name w:val="FollowedHyperlink"/>
    <w:rsid w:val="00B504F9"/>
    <w:rPr>
      <w:color w:val="954F72"/>
      <w:u w:val="single"/>
    </w:rPr>
  </w:style>
  <w:style w:type="character" w:styleId="UnresolvedMention">
    <w:name w:val="Unresolved Mention"/>
    <w:basedOn w:val="DefaultParagraphFont"/>
    <w:uiPriority w:val="99"/>
    <w:semiHidden/>
    <w:unhideWhenUsed/>
    <w:rsid w:val="005F05DF"/>
    <w:rPr>
      <w:color w:val="605E5C"/>
      <w:shd w:val="clear" w:color="auto" w:fill="E1DFDD"/>
    </w:rPr>
  </w:style>
  <w:style w:type="character" w:customStyle="1" w:styleId="FooterChar">
    <w:name w:val="Footer Char"/>
    <w:basedOn w:val="DefaultParagraphFont"/>
    <w:link w:val="Footer"/>
    <w:uiPriority w:val="99"/>
    <w:rsid w:val="00FB7C4F"/>
    <w:rPr>
      <w:rFonts w:ascii="Arial" w:hAnsi="Arial" w:cs="Arial"/>
      <w:sz w:val="24"/>
      <w:szCs w:val="24"/>
    </w:rPr>
  </w:style>
  <w:style w:type="paragraph" w:styleId="NoSpacing">
    <w:name w:val="No Spacing"/>
    <w:uiPriority w:val="1"/>
    <w:qFormat/>
    <w:rsid w:val="00A31AA5"/>
    <w:rPr>
      <w:rFonts w:asciiTheme="minorHAnsi" w:eastAsiaTheme="minorHAnsi" w:hAnsiTheme="minorHAnsi" w:cstheme="minorBidi"/>
      <w:color w:val="0F2554" w:themeColor="text2"/>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315110">
      <w:bodyDiv w:val="1"/>
      <w:marLeft w:val="0"/>
      <w:marRight w:val="0"/>
      <w:marTop w:val="0"/>
      <w:marBottom w:val="0"/>
      <w:divBdr>
        <w:top w:val="none" w:sz="0" w:space="0" w:color="auto"/>
        <w:left w:val="none" w:sz="0" w:space="0" w:color="auto"/>
        <w:bottom w:val="none" w:sz="0" w:space="0" w:color="auto"/>
        <w:right w:val="none" w:sz="0" w:space="0" w:color="auto"/>
      </w:divBdr>
    </w:div>
    <w:div w:id="88427960">
      <w:bodyDiv w:val="1"/>
      <w:marLeft w:val="0"/>
      <w:marRight w:val="0"/>
      <w:marTop w:val="0"/>
      <w:marBottom w:val="0"/>
      <w:divBdr>
        <w:top w:val="none" w:sz="0" w:space="0" w:color="auto"/>
        <w:left w:val="none" w:sz="0" w:space="0" w:color="auto"/>
        <w:bottom w:val="none" w:sz="0" w:space="0" w:color="auto"/>
        <w:right w:val="none" w:sz="0" w:space="0" w:color="auto"/>
      </w:divBdr>
    </w:div>
    <w:div w:id="252595684">
      <w:bodyDiv w:val="1"/>
      <w:marLeft w:val="0"/>
      <w:marRight w:val="0"/>
      <w:marTop w:val="0"/>
      <w:marBottom w:val="0"/>
      <w:divBdr>
        <w:top w:val="none" w:sz="0" w:space="0" w:color="auto"/>
        <w:left w:val="none" w:sz="0" w:space="0" w:color="auto"/>
        <w:bottom w:val="none" w:sz="0" w:space="0" w:color="auto"/>
        <w:right w:val="none" w:sz="0" w:space="0" w:color="auto"/>
      </w:divBdr>
    </w:div>
    <w:div w:id="271398121">
      <w:bodyDiv w:val="1"/>
      <w:marLeft w:val="0"/>
      <w:marRight w:val="0"/>
      <w:marTop w:val="0"/>
      <w:marBottom w:val="0"/>
      <w:divBdr>
        <w:top w:val="none" w:sz="0" w:space="0" w:color="auto"/>
        <w:left w:val="none" w:sz="0" w:space="0" w:color="auto"/>
        <w:bottom w:val="none" w:sz="0" w:space="0" w:color="auto"/>
        <w:right w:val="none" w:sz="0" w:space="0" w:color="auto"/>
      </w:divBdr>
    </w:div>
    <w:div w:id="281764545">
      <w:bodyDiv w:val="1"/>
      <w:marLeft w:val="0"/>
      <w:marRight w:val="0"/>
      <w:marTop w:val="0"/>
      <w:marBottom w:val="0"/>
      <w:divBdr>
        <w:top w:val="none" w:sz="0" w:space="0" w:color="auto"/>
        <w:left w:val="none" w:sz="0" w:space="0" w:color="auto"/>
        <w:bottom w:val="none" w:sz="0" w:space="0" w:color="auto"/>
        <w:right w:val="none" w:sz="0" w:space="0" w:color="auto"/>
      </w:divBdr>
    </w:div>
    <w:div w:id="306471624">
      <w:bodyDiv w:val="1"/>
      <w:marLeft w:val="0"/>
      <w:marRight w:val="0"/>
      <w:marTop w:val="0"/>
      <w:marBottom w:val="0"/>
      <w:divBdr>
        <w:top w:val="none" w:sz="0" w:space="0" w:color="auto"/>
        <w:left w:val="none" w:sz="0" w:space="0" w:color="auto"/>
        <w:bottom w:val="none" w:sz="0" w:space="0" w:color="auto"/>
        <w:right w:val="none" w:sz="0" w:space="0" w:color="auto"/>
      </w:divBdr>
    </w:div>
    <w:div w:id="447088680">
      <w:bodyDiv w:val="1"/>
      <w:marLeft w:val="0"/>
      <w:marRight w:val="0"/>
      <w:marTop w:val="0"/>
      <w:marBottom w:val="0"/>
      <w:divBdr>
        <w:top w:val="none" w:sz="0" w:space="0" w:color="auto"/>
        <w:left w:val="none" w:sz="0" w:space="0" w:color="auto"/>
        <w:bottom w:val="none" w:sz="0" w:space="0" w:color="auto"/>
        <w:right w:val="none" w:sz="0" w:space="0" w:color="auto"/>
      </w:divBdr>
    </w:div>
    <w:div w:id="491603402">
      <w:bodyDiv w:val="1"/>
      <w:marLeft w:val="0"/>
      <w:marRight w:val="0"/>
      <w:marTop w:val="0"/>
      <w:marBottom w:val="0"/>
      <w:divBdr>
        <w:top w:val="none" w:sz="0" w:space="0" w:color="auto"/>
        <w:left w:val="none" w:sz="0" w:space="0" w:color="auto"/>
        <w:bottom w:val="none" w:sz="0" w:space="0" w:color="auto"/>
        <w:right w:val="none" w:sz="0" w:space="0" w:color="auto"/>
      </w:divBdr>
    </w:div>
    <w:div w:id="585650957">
      <w:bodyDiv w:val="1"/>
      <w:marLeft w:val="0"/>
      <w:marRight w:val="0"/>
      <w:marTop w:val="0"/>
      <w:marBottom w:val="0"/>
      <w:divBdr>
        <w:top w:val="none" w:sz="0" w:space="0" w:color="auto"/>
        <w:left w:val="none" w:sz="0" w:space="0" w:color="auto"/>
        <w:bottom w:val="none" w:sz="0" w:space="0" w:color="auto"/>
        <w:right w:val="none" w:sz="0" w:space="0" w:color="auto"/>
      </w:divBdr>
    </w:div>
    <w:div w:id="700327298">
      <w:bodyDiv w:val="1"/>
      <w:marLeft w:val="0"/>
      <w:marRight w:val="0"/>
      <w:marTop w:val="0"/>
      <w:marBottom w:val="0"/>
      <w:divBdr>
        <w:top w:val="none" w:sz="0" w:space="0" w:color="auto"/>
        <w:left w:val="none" w:sz="0" w:space="0" w:color="auto"/>
        <w:bottom w:val="none" w:sz="0" w:space="0" w:color="auto"/>
        <w:right w:val="none" w:sz="0" w:space="0" w:color="auto"/>
      </w:divBdr>
    </w:div>
    <w:div w:id="884491151">
      <w:bodyDiv w:val="1"/>
      <w:marLeft w:val="0"/>
      <w:marRight w:val="0"/>
      <w:marTop w:val="0"/>
      <w:marBottom w:val="0"/>
      <w:divBdr>
        <w:top w:val="none" w:sz="0" w:space="0" w:color="auto"/>
        <w:left w:val="none" w:sz="0" w:space="0" w:color="auto"/>
        <w:bottom w:val="none" w:sz="0" w:space="0" w:color="auto"/>
        <w:right w:val="none" w:sz="0" w:space="0" w:color="auto"/>
      </w:divBdr>
    </w:div>
    <w:div w:id="959216655">
      <w:bodyDiv w:val="1"/>
      <w:marLeft w:val="0"/>
      <w:marRight w:val="0"/>
      <w:marTop w:val="0"/>
      <w:marBottom w:val="0"/>
      <w:divBdr>
        <w:top w:val="none" w:sz="0" w:space="0" w:color="auto"/>
        <w:left w:val="none" w:sz="0" w:space="0" w:color="auto"/>
        <w:bottom w:val="none" w:sz="0" w:space="0" w:color="auto"/>
        <w:right w:val="none" w:sz="0" w:space="0" w:color="auto"/>
      </w:divBdr>
    </w:div>
    <w:div w:id="1157922244">
      <w:bodyDiv w:val="1"/>
      <w:marLeft w:val="0"/>
      <w:marRight w:val="0"/>
      <w:marTop w:val="0"/>
      <w:marBottom w:val="0"/>
      <w:divBdr>
        <w:top w:val="none" w:sz="0" w:space="0" w:color="auto"/>
        <w:left w:val="none" w:sz="0" w:space="0" w:color="auto"/>
        <w:bottom w:val="none" w:sz="0" w:space="0" w:color="auto"/>
        <w:right w:val="none" w:sz="0" w:space="0" w:color="auto"/>
      </w:divBdr>
    </w:div>
    <w:div w:id="1160191804">
      <w:bodyDiv w:val="1"/>
      <w:marLeft w:val="0"/>
      <w:marRight w:val="0"/>
      <w:marTop w:val="0"/>
      <w:marBottom w:val="0"/>
      <w:divBdr>
        <w:top w:val="none" w:sz="0" w:space="0" w:color="auto"/>
        <w:left w:val="none" w:sz="0" w:space="0" w:color="auto"/>
        <w:bottom w:val="none" w:sz="0" w:space="0" w:color="auto"/>
        <w:right w:val="none" w:sz="0" w:space="0" w:color="auto"/>
      </w:divBdr>
    </w:div>
    <w:div w:id="1164667953">
      <w:bodyDiv w:val="1"/>
      <w:marLeft w:val="0"/>
      <w:marRight w:val="0"/>
      <w:marTop w:val="0"/>
      <w:marBottom w:val="0"/>
      <w:divBdr>
        <w:top w:val="none" w:sz="0" w:space="0" w:color="auto"/>
        <w:left w:val="none" w:sz="0" w:space="0" w:color="auto"/>
        <w:bottom w:val="none" w:sz="0" w:space="0" w:color="auto"/>
        <w:right w:val="none" w:sz="0" w:space="0" w:color="auto"/>
      </w:divBdr>
    </w:div>
    <w:div w:id="1190946403">
      <w:bodyDiv w:val="1"/>
      <w:marLeft w:val="0"/>
      <w:marRight w:val="0"/>
      <w:marTop w:val="0"/>
      <w:marBottom w:val="0"/>
      <w:divBdr>
        <w:top w:val="none" w:sz="0" w:space="0" w:color="auto"/>
        <w:left w:val="none" w:sz="0" w:space="0" w:color="auto"/>
        <w:bottom w:val="none" w:sz="0" w:space="0" w:color="auto"/>
        <w:right w:val="none" w:sz="0" w:space="0" w:color="auto"/>
      </w:divBdr>
    </w:div>
    <w:div w:id="1327629705">
      <w:bodyDiv w:val="1"/>
      <w:marLeft w:val="0"/>
      <w:marRight w:val="0"/>
      <w:marTop w:val="0"/>
      <w:marBottom w:val="0"/>
      <w:divBdr>
        <w:top w:val="none" w:sz="0" w:space="0" w:color="auto"/>
        <w:left w:val="none" w:sz="0" w:space="0" w:color="auto"/>
        <w:bottom w:val="none" w:sz="0" w:space="0" w:color="auto"/>
        <w:right w:val="none" w:sz="0" w:space="0" w:color="auto"/>
      </w:divBdr>
    </w:div>
    <w:div w:id="1532643986">
      <w:bodyDiv w:val="1"/>
      <w:marLeft w:val="0"/>
      <w:marRight w:val="0"/>
      <w:marTop w:val="0"/>
      <w:marBottom w:val="0"/>
      <w:divBdr>
        <w:top w:val="none" w:sz="0" w:space="0" w:color="auto"/>
        <w:left w:val="none" w:sz="0" w:space="0" w:color="auto"/>
        <w:bottom w:val="none" w:sz="0" w:space="0" w:color="auto"/>
        <w:right w:val="none" w:sz="0" w:space="0" w:color="auto"/>
      </w:divBdr>
    </w:div>
    <w:div w:id="1618560616">
      <w:bodyDiv w:val="1"/>
      <w:marLeft w:val="0"/>
      <w:marRight w:val="0"/>
      <w:marTop w:val="0"/>
      <w:marBottom w:val="0"/>
      <w:divBdr>
        <w:top w:val="none" w:sz="0" w:space="0" w:color="auto"/>
        <w:left w:val="none" w:sz="0" w:space="0" w:color="auto"/>
        <w:bottom w:val="none" w:sz="0" w:space="0" w:color="auto"/>
        <w:right w:val="none" w:sz="0" w:space="0" w:color="auto"/>
      </w:divBdr>
    </w:div>
    <w:div w:id="1836526142">
      <w:bodyDiv w:val="1"/>
      <w:marLeft w:val="0"/>
      <w:marRight w:val="0"/>
      <w:marTop w:val="0"/>
      <w:marBottom w:val="0"/>
      <w:divBdr>
        <w:top w:val="none" w:sz="0" w:space="0" w:color="auto"/>
        <w:left w:val="none" w:sz="0" w:space="0" w:color="auto"/>
        <w:bottom w:val="none" w:sz="0" w:space="0" w:color="auto"/>
        <w:right w:val="none" w:sz="0" w:space="0" w:color="auto"/>
      </w:divBdr>
    </w:div>
    <w:div w:id="1840266877">
      <w:bodyDiv w:val="1"/>
      <w:marLeft w:val="0"/>
      <w:marRight w:val="0"/>
      <w:marTop w:val="0"/>
      <w:marBottom w:val="0"/>
      <w:divBdr>
        <w:top w:val="none" w:sz="0" w:space="0" w:color="auto"/>
        <w:left w:val="none" w:sz="0" w:space="0" w:color="auto"/>
        <w:bottom w:val="none" w:sz="0" w:space="0" w:color="auto"/>
        <w:right w:val="none" w:sz="0" w:space="0" w:color="auto"/>
      </w:divBdr>
    </w:div>
    <w:div w:id="1902405921">
      <w:bodyDiv w:val="1"/>
      <w:marLeft w:val="0"/>
      <w:marRight w:val="0"/>
      <w:marTop w:val="0"/>
      <w:marBottom w:val="0"/>
      <w:divBdr>
        <w:top w:val="none" w:sz="0" w:space="0" w:color="auto"/>
        <w:left w:val="none" w:sz="0" w:space="0" w:color="auto"/>
        <w:bottom w:val="none" w:sz="0" w:space="0" w:color="auto"/>
        <w:right w:val="none" w:sz="0" w:space="0" w:color="auto"/>
      </w:divBdr>
    </w:div>
    <w:div w:id="2085443582">
      <w:bodyDiv w:val="1"/>
      <w:marLeft w:val="0"/>
      <w:marRight w:val="0"/>
      <w:marTop w:val="0"/>
      <w:marBottom w:val="0"/>
      <w:divBdr>
        <w:top w:val="none" w:sz="0" w:space="0" w:color="auto"/>
        <w:left w:val="none" w:sz="0" w:space="0" w:color="auto"/>
        <w:bottom w:val="none" w:sz="0" w:space="0" w:color="auto"/>
        <w:right w:val="none" w:sz="0" w:space="0" w:color="auto"/>
      </w:divBdr>
    </w:div>
    <w:div w:id="2094664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portfourchon.com/wp-content/uploads/2021-V4-State-of-the-Port-GLPC-Newsletter.pdf" TargetMode="External"/><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portfourchon.com/wp-content/uploads/2020-V2-State-of-the-Port-GLPC-Newsletter.pdf"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portfourchon.com/wp-content/uploads/2020-Q1-State-of-the-Port-GLPC-Newsletter.pdf"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GLPC Theme Colors 2021">
      <a:dk1>
        <a:srgbClr val="0D3B77"/>
      </a:dk1>
      <a:lt1>
        <a:srgbClr val="F2F2F2"/>
      </a:lt1>
      <a:dk2>
        <a:srgbClr val="0F2554"/>
      </a:dk2>
      <a:lt2>
        <a:srgbClr val="FACD01"/>
      </a:lt2>
      <a:accent1>
        <a:srgbClr val="A5A5A5"/>
      </a:accent1>
      <a:accent2>
        <a:srgbClr val="006699"/>
      </a:accent2>
      <a:accent3>
        <a:srgbClr val="046241"/>
      </a:accent3>
      <a:accent4>
        <a:srgbClr val="660066"/>
      </a:accent4>
      <a:accent5>
        <a:srgbClr val="FFF2B9"/>
      </a:accent5>
      <a:accent6>
        <a:srgbClr val="DD8019"/>
      </a:accent6>
      <a:hlink>
        <a:srgbClr val="A5A5A5"/>
      </a:hlink>
      <a:folHlink>
        <a:srgbClr val="7F7F7F"/>
      </a:folHlink>
    </a:clrScheme>
    <a:fontScheme name="GLPC 2021 Custom Fon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D30EBD-068A-4569-8E00-0F690E92BF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3</Pages>
  <Words>957</Words>
  <Characters>5864</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Greater Lafourche Port Commission</Company>
  <LinksUpToDate>false</LinksUpToDate>
  <CharactersWithSpaces>6808</CharactersWithSpaces>
  <SharedDoc>false</SharedDoc>
  <HLinks>
    <vt:vector size="6" baseType="variant">
      <vt:variant>
        <vt:i4>3866649</vt:i4>
      </vt:variant>
      <vt:variant>
        <vt:i4>0</vt:i4>
      </vt:variant>
      <vt:variant>
        <vt:i4>0</vt:i4>
      </vt:variant>
      <vt:variant>
        <vt:i4>5</vt:i4>
      </vt:variant>
      <vt:variant>
        <vt:lpwstr>mailto:glpc@portfourchon.com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leighg</dc:creator>
  <cp:keywords/>
  <cp:lastModifiedBy>Heidi Mercer</cp:lastModifiedBy>
  <cp:revision>24</cp:revision>
  <cp:lastPrinted>2021-05-19T16:03:00Z</cp:lastPrinted>
  <dcterms:created xsi:type="dcterms:W3CDTF">2021-05-17T15:06:00Z</dcterms:created>
  <dcterms:modified xsi:type="dcterms:W3CDTF">2021-05-27T15:18:00Z</dcterms:modified>
</cp:coreProperties>
</file>